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57B5D7A8" w:rsidR="00474B51" w:rsidRPr="00D36B51" w:rsidRDefault="00305B05">
      <w:pPr>
        <w:spacing w:after="40" w:line="240" w:lineRule="auto"/>
        <w:rPr>
          <w:rFonts w:eastAsia="Calibri"/>
          <w:b/>
          <w:color w:val="000000"/>
          <w:sz w:val="24"/>
          <w:szCs w:val="24"/>
        </w:rPr>
      </w:pPr>
      <w:r w:rsidRPr="00D36B51">
        <w:rPr>
          <w:rFonts w:eastAsia="Calibri"/>
          <w:b/>
          <w:color w:val="000000"/>
          <w:sz w:val="24"/>
          <w:szCs w:val="24"/>
        </w:rPr>
        <w:t>EXECUTIVE DIRECTOR</w:t>
      </w:r>
      <w:r w:rsidR="002D4355" w:rsidRPr="00D36B51">
        <w:rPr>
          <w:rFonts w:eastAsia="Calibri"/>
          <w:b/>
          <w:color w:val="000000"/>
          <w:sz w:val="24"/>
          <w:szCs w:val="24"/>
        </w:rPr>
        <w:t xml:space="preserve">, </w:t>
      </w:r>
      <w:r w:rsidRPr="00D36B51">
        <w:rPr>
          <w:rFonts w:eastAsia="Calibri"/>
          <w:b/>
          <w:color w:val="000000"/>
          <w:sz w:val="24"/>
          <w:szCs w:val="24"/>
        </w:rPr>
        <w:t>POSITION DESCRIPTION AND ANNOUNCEMENT OF VACANCY</w:t>
      </w:r>
    </w:p>
    <w:p w14:paraId="761F1C53" w14:textId="20F8E3EE" w:rsidR="00D36B51" w:rsidRPr="00D36B51" w:rsidRDefault="000864B2">
      <w:pPr>
        <w:spacing w:after="40" w:line="240" w:lineRule="auto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April</w:t>
      </w:r>
      <w:r w:rsidR="00D36B51" w:rsidRPr="00D36B51">
        <w:rPr>
          <w:rFonts w:eastAsia="Calibri"/>
          <w:b/>
          <w:color w:val="000000"/>
          <w:sz w:val="24"/>
          <w:szCs w:val="24"/>
        </w:rPr>
        <w:t>, 2023</w:t>
      </w:r>
    </w:p>
    <w:p w14:paraId="00000004" w14:textId="77777777" w:rsidR="00474B51" w:rsidRDefault="00305B05">
      <w:pPr>
        <w:spacing w:after="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eastAsia="Calibri"/>
          <w:b/>
        </w:rPr>
        <w:tab/>
      </w:r>
    </w:p>
    <w:tbl>
      <w:tblPr>
        <w:tblStyle w:val="a2"/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05"/>
      </w:tblGrid>
      <w:tr w:rsidR="00474B51" w14:paraId="1A60DD11" w14:textId="77777777">
        <w:trPr>
          <w:trHeight w:val="350"/>
        </w:trPr>
        <w:tc>
          <w:tcPr>
            <w:tcW w:w="10705" w:type="dxa"/>
            <w:shd w:val="clear" w:color="auto" w:fill="A2D8D2"/>
          </w:tcPr>
          <w:p w14:paraId="00000005" w14:textId="77777777" w:rsidR="00474B51" w:rsidRDefault="00305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Organization Overview: </w:t>
            </w:r>
          </w:p>
        </w:tc>
      </w:tr>
      <w:tr w:rsidR="00474B51" w14:paraId="110D958B" w14:textId="77777777" w:rsidTr="006B0067">
        <w:trPr>
          <w:trHeight w:val="3104"/>
        </w:trPr>
        <w:tc>
          <w:tcPr>
            <w:tcW w:w="10705" w:type="dxa"/>
          </w:tcPr>
          <w:p w14:paraId="00000006" w14:textId="43E5129D" w:rsidR="00474B51" w:rsidRDefault="00305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Encuentro’s mission is to transform New Mexico into a thriving community for all of its residents. We do this by engaging with </w:t>
            </w:r>
            <w:r>
              <w:rPr>
                <w:rFonts w:eastAsia="Calibri"/>
                <w:color w:val="000000"/>
              </w:rPr>
              <w:t>Latin</w:t>
            </w:r>
            <w:r w:rsidR="001E521E">
              <w:rPr>
                <w:rFonts w:eastAsia="Calibri"/>
                <w:color w:val="000000"/>
              </w:rPr>
              <w:t>x</w:t>
            </w:r>
            <w:r>
              <w:rPr>
                <w:rFonts w:eastAsia="Calibri"/>
                <w:color w:val="000000"/>
              </w:rPr>
              <w:t xml:space="preserve"> immigrant </w:t>
            </w:r>
            <w:r w:rsidR="00AE10EF">
              <w:rPr>
                <w:rFonts w:eastAsia="Calibri"/>
                <w:color w:val="000000"/>
              </w:rPr>
              <w:t>adults</w:t>
            </w:r>
            <w:r>
              <w:rPr>
                <w:rFonts w:eastAsia="Calibri"/>
                <w:color w:val="000000"/>
              </w:rPr>
              <w:t xml:space="preserve"> in educational and career development opportunities that build skills for economic and social justice.</w:t>
            </w:r>
          </w:p>
          <w:p w14:paraId="139A734D" w14:textId="4EEE98D3" w:rsidR="00A1001D" w:rsidRPr="005142B3" w:rsidRDefault="00A1001D" w:rsidP="00A10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inorHAnsi" w:eastAsia="Calibri" w:hAnsiTheme="minorHAnsi" w:cstheme="minorHAnsi"/>
                <w:color w:val="000000"/>
              </w:rPr>
            </w:pPr>
            <w:r w:rsidRPr="005142B3">
              <w:rPr>
                <w:rFonts w:asciiTheme="minorHAnsi" w:eastAsia="Calibri" w:hAnsiTheme="minorHAnsi" w:cstheme="minorHAnsi"/>
                <w:color w:val="000000"/>
              </w:rPr>
              <w:t>Encuentro’s success stems largely from the deep-se</w:t>
            </w:r>
            <w:r w:rsidR="00D40616">
              <w:rPr>
                <w:rFonts w:asciiTheme="minorHAnsi" w:eastAsia="Calibri" w:hAnsiTheme="minorHAnsi" w:cstheme="minorHAnsi"/>
                <w:color w:val="000000"/>
              </w:rPr>
              <w:t>at</w:t>
            </w:r>
            <w:r w:rsidRPr="005142B3">
              <w:rPr>
                <w:rFonts w:asciiTheme="minorHAnsi" w:eastAsia="Calibri" w:hAnsiTheme="minorHAnsi" w:cstheme="minorHAnsi"/>
                <w:color w:val="000000"/>
              </w:rPr>
              <w:t xml:space="preserve">ed trust established with the local community, its cultural accessibility, and the immigrant leadership reflected through staff and board composition. </w:t>
            </w:r>
            <w:r>
              <w:rPr>
                <w:rFonts w:asciiTheme="minorHAnsi" w:eastAsia="Microsoft Yi Baiti" w:hAnsiTheme="minorHAnsi" w:cstheme="minorHAnsi"/>
              </w:rPr>
              <w:t>By</w:t>
            </w:r>
            <w:r w:rsidRPr="005142B3">
              <w:rPr>
                <w:rFonts w:asciiTheme="minorHAnsi" w:eastAsia="Microsoft Yi Baiti" w:hAnsiTheme="minorHAnsi" w:cstheme="minorHAnsi"/>
              </w:rPr>
              <w:t xml:space="preserve"> </w:t>
            </w:r>
            <w:r>
              <w:rPr>
                <w:rFonts w:asciiTheme="minorHAnsi" w:eastAsia="Microsoft Yi Baiti" w:hAnsiTheme="minorHAnsi" w:cstheme="minorHAnsi"/>
              </w:rPr>
              <w:t>engaging closely with</w:t>
            </w:r>
            <w:r w:rsidRPr="005142B3">
              <w:rPr>
                <w:rFonts w:asciiTheme="minorHAnsi" w:eastAsia="Microsoft Yi Baiti" w:hAnsiTheme="minorHAnsi" w:cstheme="minorHAnsi"/>
              </w:rPr>
              <w:t xml:space="preserve"> </w:t>
            </w:r>
            <w:r>
              <w:rPr>
                <w:rFonts w:asciiTheme="minorHAnsi" w:eastAsia="Microsoft Yi Baiti" w:hAnsiTheme="minorHAnsi" w:cstheme="minorHAnsi"/>
              </w:rPr>
              <w:t>the community,</w:t>
            </w:r>
            <w:r w:rsidRPr="005142B3">
              <w:rPr>
                <w:rFonts w:asciiTheme="minorHAnsi" w:eastAsia="Microsoft Yi Baiti" w:hAnsiTheme="minorHAnsi" w:cstheme="minorHAnsi"/>
              </w:rPr>
              <w:t xml:space="preserve"> </w:t>
            </w:r>
            <w:r>
              <w:rPr>
                <w:rFonts w:asciiTheme="minorHAnsi" w:eastAsia="Microsoft Yi Baiti" w:hAnsiTheme="minorHAnsi" w:cstheme="minorHAnsi"/>
              </w:rPr>
              <w:t>Encuentro seeks to</w:t>
            </w:r>
            <w:r w:rsidRPr="005142B3">
              <w:rPr>
                <w:rFonts w:asciiTheme="minorHAnsi" w:eastAsia="Microsoft Yi Baiti" w:hAnsiTheme="minorHAnsi" w:cstheme="minorHAnsi"/>
              </w:rPr>
              <w:t xml:space="preserve"> </w:t>
            </w:r>
            <w:r>
              <w:rPr>
                <w:rFonts w:asciiTheme="minorHAnsi" w:eastAsia="Microsoft Yi Baiti" w:hAnsiTheme="minorHAnsi" w:cstheme="minorHAnsi"/>
              </w:rPr>
              <w:t>maintain</w:t>
            </w:r>
            <w:r w:rsidRPr="005142B3">
              <w:rPr>
                <w:rFonts w:asciiTheme="minorHAnsi" w:eastAsia="Microsoft Yi Baiti" w:hAnsiTheme="minorHAnsi" w:cstheme="minorHAnsi"/>
              </w:rPr>
              <w:t xml:space="preserve"> an awareness of adult immigrant learners’ needs and aspirations to inform and support </w:t>
            </w:r>
            <w:r>
              <w:rPr>
                <w:rFonts w:asciiTheme="minorHAnsi" w:eastAsia="Microsoft Yi Baiti" w:hAnsiTheme="minorHAnsi" w:cstheme="minorHAnsi"/>
              </w:rPr>
              <w:t xml:space="preserve">responsive </w:t>
            </w:r>
            <w:r w:rsidRPr="005142B3">
              <w:rPr>
                <w:rFonts w:asciiTheme="minorHAnsi" w:eastAsia="Microsoft Yi Baiti" w:hAnsiTheme="minorHAnsi" w:cstheme="minorHAnsi"/>
              </w:rPr>
              <w:t>program design.</w:t>
            </w:r>
            <w:r>
              <w:rPr>
                <w:rFonts w:asciiTheme="minorHAnsi" w:eastAsia="Microsoft Yi Baiti" w:hAnsiTheme="minorHAnsi" w:cstheme="minorHAnsi"/>
              </w:rPr>
              <w:t xml:space="preserve"> </w:t>
            </w:r>
            <w:r w:rsidRPr="005142B3">
              <w:rPr>
                <w:rFonts w:asciiTheme="minorHAnsi" w:eastAsia="Calibri" w:hAnsiTheme="minorHAnsi" w:cstheme="minorHAnsi"/>
                <w:color w:val="000000"/>
              </w:rPr>
              <w:t xml:space="preserve">Encuentro is committed to </w:t>
            </w:r>
            <w:r w:rsidR="007F146F">
              <w:rPr>
                <w:rFonts w:asciiTheme="minorHAnsi" w:eastAsia="Calibri" w:hAnsiTheme="minorHAnsi" w:cstheme="minorHAnsi"/>
                <w:color w:val="000000"/>
              </w:rPr>
              <w:t xml:space="preserve">providing </w:t>
            </w:r>
            <w:r w:rsidRPr="005142B3">
              <w:rPr>
                <w:rFonts w:asciiTheme="minorHAnsi" w:eastAsia="Calibri" w:hAnsiTheme="minorHAnsi" w:cstheme="minorHAnsi"/>
                <w:color w:val="000000"/>
              </w:rPr>
              <w:t>education that builds individual and community </w:t>
            </w:r>
            <w:r w:rsidRPr="005142B3">
              <w:rPr>
                <w:rFonts w:asciiTheme="minorHAnsi" w:eastAsia="Calibri" w:hAnsiTheme="minorHAnsi" w:cstheme="minorHAnsi"/>
                <w:bCs/>
                <w:color w:val="000000"/>
              </w:rPr>
              <w:t>knowledge, leadership</w:t>
            </w:r>
            <w:r w:rsidRPr="005142B3">
              <w:rPr>
                <w:rFonts w:asciiTheme="minorHAnsi" w:eastAsia="Calibri" w:hAnsiTheme="minorHAnsi" w:cstheme="minorHAnsi"/>
                <w:color w:val="000000"/>
              </w:rPr>
              <w:t> and community </w:t>
            </w:r>
            <w:r w:rsidRPr="005142B3">
              <w:rPr>
                <w:rFonts w:asciiTheme="minorHAnsi" w:eastAsia="Calibri" w:hAnsiTheme="minorHAnsi" w:cstheme="minorHAnsi"/>
                <w:bCs/>
                <w:color w:val="000000"/>
              </w:rPr>
              <w:t>power</w:t>
            </w:r>
            <w:r w:rsidRPr="005142B3">
              <w:rPr>
                <w:rFonts w:asciiTheme="minorHAnsi" w:eastAsia="Calibri" w:hAnsiTheme="minorHAnsi" w:cstheme="minorHAnsi"/>
                <w:color w:val="000000"/>
              </w:rPr>
              <w:t>.</w:t>
            </w:r>
          </w:p>
          <w:p w14:paraId="740A3DFE" w14:textId="20DDD9CA" w:rsidR="00D779F2" w:rsidRDefault="00305B05" w:rsidP="00D77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Over the past 14 years </w:t>
            </w:r>
            <w:r w:rsidR="000B04C9">
              <w:rPr>
                <w:rFonts w:eastAsia="Calibri"/>
                <w:color w:val="000000"/>
              </w:rPr>
              <w:t>the organization</w:t>
            </w:r>
            <w:r>
              <w:rPr>
                <w:rFonts w:eastAsia="Calibri"/>
                <w:color w:val="000000"/>
              </w:rPr>
              <w:t xml:space="preserve"> has grown from a staff of two employees to sixteen, with a strong senior leadership team (Education</w:t>
            </w:r>
            <w:r w:rsidR="006B0067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Director, Career Development Director and Development Director), and in 2021 purchased and remodeled a building capable of </w:t>
            </w:r>
            <w:r w:rsidR="00DC0662">
              <w:rPr>
                <w:rFonts w:eastAsia="Calibri"/>
                <w:color w:val="000000"/>
              </w:rPr>
              <w:t>serving</w:t>
            </w:r>
            <w:r>
              <w:rPr>
                <w:rFonts w:eastAsia="Calibri"/>
                <w:color w:val="000000"/>
              </w:rPr>
              <w:t xml:space="preserve"> 200+ adult learners</w:t>
            </w:r>
            <w:r w:rsidR="006B0067">
              <w:rPr>
                <w:rFonts w:eastAsia="Calibri"/>
                <w:color w:val="000000"/>
              </w:rPr>
              <w:t>, with plans for expansion</w:t>
            </w:r>
            <w:r w:rsidR="00D779F2">
              <w:rPr>
                <w:rFonts w:eastAsia="Calibri"/>
                <w:color w:val="000000"/>
              </w:rPr>
              <w:t>.</w:t>
            </w:r>
          </w:p>
          <w:p w14:paraId="468BB847" w14:textId="77777777" w:rsidR="00AE10EF" w:rsidRDefault="00305B05" w:rsidP="00D77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The Board of Directors welcomes candidates for the Executive Director position who can leverage Encuentro’s successful history and strong foundation to </w:t>
            </w:r>
            <w:r w:rsidR="00D02AF9">
              <w:rPr>
                <w:rFonts w:eastAsia="Calibri"/>
                <w:color w:val="000000"/>
              </w:rPr>
              <w:t>grow</w:t>
            </w:r>
            <w:r w:rsidR="00D779F2">
              <w:rPr>
                <w:rFonts w:eastAsia="Calibri"/>
                <w:color w:val="000000"/>
              </w:rPr>
              <w:t xml:space="preserve"> </w:t>
            </w:r>
            <w:r w:rsidR="00D02AF9">
              <w:rPr>
                <w:rFonts w:eastAsia="Calibri"/>
                <w:color w:val="000000"/>
              </w:rPr>
              <w:t>opportunities</w:t>
            </w:r>
            <w:r w:rsidR="00D779F2">
              <w:rPr>
                <w:rFonts w:eastAsia="Calibri"/>
                <w:color w:val="000000"/>
              </w:rPr>
              <w:t xml:space="preserve"> for expanded impact.</w:t>
            </w:r>
          </w:p>
          <w:p w14:paraId="0000000A" w14:textId="6EA8387B" w:rsidR="00890254" w:rsidRDefault="00890254" w:rsidP="00D77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Calibri"/>
                <w:color w:val="000000"/>
              </w:rPr>
            </w:pPr>
          </w:p>
        </w:tc>
      </w:tr>
    </w:tbl>
    <w:p w14:paraId="0000000C" w14:textId="77777777" w:rsidR="00474B51" w:rsidRDefault="00474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</w:rPr>
      </w:pPr>
    </w:p>
    <w:p w14:paraId="0000000D" w14:textId="393EA3DA" w:rsidR="00474B51" w:rsidRDefault="00305B05" w:rsidP="006B00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</w:rPr>
      </w:pPr>
      <w:r>
        <w:rPr>
          <w:rFonts w:eastAsia="Calibri"/>
          <w:b/>
        </w:rPr>
        <w:t>Position Overview</w:t>
      </w:r>
    </w:p>
    <w:p w14:paraId="0000000E" w14:textId="451F7B49" w:rsidR="00474B51" w:rsidRDefault="00305B05" w:rsidP="006B0067">
      <w:pPr>
        <w:shd w:val="clear" w:color="auto" w:fill="FFFFFF"/>
        <w:spacing w:after="0" w:line="240" w:lineRule="auto"/>
        <w:rPr>
          <w:rFonts w:eastAsia="Calibri"/>
        </w:rPr>
      </w:pPr>
      <w:r>
        <w:rPr>
          <w:rFonts w:eastAsia="Calibri"/>
        </w:rPr>
        <w:t xml:space="preserve">Reporting to the Board of Directors, the Executive Director is responsible for all day-to-day operations, and </w:t>
      </w:r>
      <w:r w:rsidR="00D02AF9">
        <w:rPr>
          <w:rFonts w:eastAsia="Calibri"/>
        </w:rPr>
        <w:t>further</w:t>
      </w:r>
      <w:r>
        <w:rPr>
          <w:rFonts w:eastAsia="Calibri"/>
        </w:rPr>
        <w:t xml:space="preserve"> developing the long-term viability of the organization.  </w:t>
      </w:r>
      <w:r w:rsidR="00D40616">
        <w:rPr>
          <w:rFonts w:eastAsia="Calibri"/>
        </w:rPr>
        <w:t>A</w:t>
      </w:r>
      <w:r>
        <w:rPr>
          <w:rFonts w:eastAsia="Calibri"/>
        </w:rPr>
        <w:t xml:space="preserve"> successful candidate will demonstrate strong strategic planning and leadership </w:t>
      </w:r>
      <w:r>
        <w:rPr>
          <w:rFonts w:eastAsia="Calibri"/>
        </w:rPr>
        <w:t>skills, and convey genuine passion for the mission of the organization.  Encuentro requires visionary leadership</w:t>
      </w:r>
      <w:r w:rsidR="00D40616">
        <w:rPr>
          <w:rFonts w:eastAsia="Calibri"/>
        </w:rPr>
        <w:t xml:space="preserve"> </w:t>
      </w:r>
      <w:r>
        <w:rPr>
          <w:rFonts w:eastAsia="Calibri"/>
        </w:rPr>
        <w:t>and the ability to engage key constituents for the good of the organization’s beneficiaries. The Executive Director will lead Encuentro’s dynam</w:t>
      </w:r>
      <w:r>
        <w:rPr>
          <w:rFonts w:eastAsia="Calibri"/>
        </w:rPr>
        <w:t xml:space="preserve">ic bilingual and bicultural team, working together to respond to the needs and aspirations of Albuquerque’s </w:t>
      </w:r>
      <w:r w:rsidR="00D02AF9">
        <w:rPr>
          <w:rFonts w:eastAsia="Calibri"/>
        </w:rPr>
        <w:t>Latinx</w:t>
      </w:r>
      <w:r>
        <w:rPr>
          <w:rFonts w:eastAsia="Calibri"/>
        </w:rPr>
        <w:t xml:space="preserve"> immigrant community. </w:t>
      </w:r>
    </w:p>
    <w:p w14:paraId="650BDF72" w14:textId="77777777" w:rsidR="006B0067" w:rsidRDefault="006B0067" w:rsidP="006B0067">
      <w:pPr>
        <w:shd w:val="clear" w:color="auto" w:fill="FFFFFF"/>
        <w:spacing w:after="0" w:line="240" w:lineRule="auto"/>
        <w:rPr>
          <w:rFonts w:eastAsia="Calibri"/>
        </w:rPr>
      </w:pPr>
    </w:p>
    <w:p w14:paraId="0000000F" w14:textId="02DE9309" w:rsidR="00474B51" w:rsidRDefault="007939D5" w:rsidP="006B0067">
      <w:pPr>
        <w:shd w:val="clear" w:color="auto" w:fill="FFFFFF"/>
        <w:tabs>
          <w:tab w:val="left" w:pos="6660"/>
        </w:tabs>
        <w:spacing w:after="0" w:line="240" w:lineRule="auto"/>
        <w:rPr>
          <w:rFonts w:eastAsia="Calibri"/>
        </w:rPr>
      </w:pPr>
      <w:r>
        <w:rPr>
          <w:rFonts w:eastAsia="Calibri"/>
          <w:b/>
        </w:rPr>
        <w:t>Key Responsibilities</w:t>
      </w:r>
      <w:r>
        <w:rPr>
          <w:rFonts w:eastAsia="Calibri"/>
        </w:rPr>
        <w:tab/>
      </w:r>
    </w:p>
    <w:p w14:paraId="632BA4DA" w14:textId="65B937F0" w:rsidR="006B0067" w:rsidRPr="00CA0AB5" w:rsidRDefault="00CA0AB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pacing w:val="3"/>
        </w:rPr>
      </w:pPr>
      <w:r w:rsidRPr="00CA0AB5">
        <w:rPr>
          <w:rFonts w:asciiTheme="minorHAnsi" w:eastAsia="Times New Roman" w:hAnsiTheme="minorHAnsi" w:cstheme="minorHAnsi"/>
          <w:spacing w:val="3"/>
        </w:rPr>
        <w:t>To perform this job successfully, an individual must be able to perform each essential duty satisfactorily.  The requirements listed below are representative of the knowledge, skill, and/or ability required.  Reasonable accommodations may be made to enable individuals with disabilities to perform the essential functions.</w:t>
      </w:r>
    </w:p>
    <w:p w14:paraId="0DA3E641" w14:textId="77777777" w:rsidR="00CA0AB5" w:rsidRDefault="00CA0AB5">
      <w:pPr>
        <w:shd w:val="clear" w:color="auto" w:fill="FFFFFF"/>
        <w:spacing w:after="0" w:line="240" w:lineRule="auto"/>
        <w:rPr>
          <w:rFonts w:eastAsia="Calibri"/>
          <w:i/>
          <w:iCs/>
        </w:rPr>
      </w:pPr>
    </w:p>
    <w:p w14:paraId="00000010" w14:textId="1387FE18" w:rsidR="00474B51" w:rsidRPr="00DE0007" w:rsidRDefault="00305B05">
      <w:pPr>
        <w:shd w:val="clear" w:color="auto" w:fill="FFFFFF"/>
        <w:spacing w:after="0" w:line="240" w:lineRule="auto"/>
        <w:rPr>
          <w:rFonts w:eastAsia="Calibri"/>
          <w:i/>
          <w:iCs/>
        </w:rPr>
      </w:pPr>
      <w:r w:rsidRPr="00DE0007">
        <w:rPr>
          <w:rFonts w:eastAsia="Calibri"/>
          <w:i/>
          <w:iCs/>
        </w:rPr>
        <w:t>Strategic Leadership</w:t>
      </w:r>
    </w:p>
    <w:p w14:paraId="3B948251" w14:textId="0BDFCB5D" w:rsidR="00B139CD" w:rsidRPr="002470E0" w:rsidRDefault="00D02AF9" w:rsidP="002470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Promote Encuentro’s </w:t>
      </w:r>
      <w:r w:rsidRPr="00B139CD">
        <w:rPr>
          <w:rFonts w:eastAsia="Calibri"/>
          <w:color w:val="000000"/>
        </w:rPr>
        <w:t>long-range strategy</w:t>
      </w:r>
      <w:r>
        <w:rPr>
          <w:rFonts w:eastAsia="Calibri"/>
          <w:color w:val="000000"/>
        </w:rPr>
        <w:t xml:space="preserve"> to make consistent and timely progress of </w:t>
      </w:r>
      <w:r w:rsidR="006B0067">
        <w:rPr>
          <w:rFonts w:eastAsia="Calibri"/>
          <w:color w:val="000000"/>
        </w:rPr>
        <w:t>its</w:t>
      </w:r>
      <w:r>
        <w:rPr>
          <w:rFonts w:eastAsia="Calibri"/>
          <w:color w:val="000000"/>
        </w:rPr>
        <w:t xml:space="preserve"> mission</w:t>
      </w:r>
      <w:r w:rsidR="00B139CD">
        <w:rPr>
          <w:rFonts w:eastAsia="Calibri"/>
          <w:color w:val="000000"/>
        </w:rPr>
        <w:t xml:space="preserve"> </w:t>
      </w:r>
      <w:r w:rsidR="002470E0">
        <w:rPr>
          <w:rFonts w:eastAsia="Calibri"/>
          <w:color w:val="000000"/>
        </w:rPr>
        <w:t>by</w:t>
      </w:r>
      <w:r w:rsidR="00B139CD">
        <w:rPr>
          <w:rFonts w:eastAsia="Calibri"/>
          <w:color w:val="000000"/>
        </w:rPr>
        <w:t xml:space="preserve"> </w:t>
      </w:r>
      <w:r w:rsidR="002470E0">
        <w:rPr>
          <w:rFonts w:eastAsia="Calibri"/>
          <w:color w:val="000000"/>
        </w:rPr>
        <w:t>driving</w:t>
      </w:r>
      <w:r w:rsidR="00B139CD">
        <w:rPr>
          <w:rFonts w:eastAsia="Calibri"/>
          <w:color w:val="000000"/>
        </w:rPr>
        <w:t xml:space="preserve"> the organization’s operational goals and objectives, including recruitment, training, supervision</w:t>
      </w:r>
      <w:r w:rsidR="006B0067">
        <w:rPr>
          <w:rFonts w:eastAsia="Calibri"/>
          <w:color w:val="000000"/>
        </w:rPr>
        <w:t xml:space="preserve">, </w:t>
      </w:r>
      <w:r w:rsidR="00B139CD">
        <w:rPr>
          <w:rFonts w:eastAsia="Calibri"/>
          <w:color w:val="000000"/>
        </w:rPr>
        <w:t xml:space="preserve">evaluation, and leadership development. </w:t>
      </w:r>
    </w:p>
    <w:p w14:paraId="6E823750" w14:textId="7A99BDE3" w:rsidR="002470E0" w:rsidRPr="002470E0" w:rsidRDefault="002470E0" w:rsidP="002470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Provide d</w:t>
      </w:r>
      <w:r w:rsidR="00D02AF9">
        <w:rPr>
          <w:rFonts w:eastAsia="Calibri"/>
          <w:color w:val="000000"/>
        </w:rPr>
        <w:t>ynamic support</w:t>
      </w:r>
      <w:r>
        <w:rPr>
          <w:rFonts w:eastAsia="Calibri"/>
          <w:color w:val="000000"/>
        </w:rPr>
        <w:t xml:space="preserve"> for Encuentro’s Senior Leadership Team</w:t>
      </w:r>
      <w:r w:rsidR="0063624A" w:rsidRPr="0063624A">
        <w:rPr>
          <w:rFonts w:eastAsia="Calibri"/>
          <w:color w:val="000000"/>
        </w:rPr>
        <w:t xml:space="preserve"> </w:t>
      </w:r>
      <w:r w:rsidR="0063624A">
        <w:rPr>
          <w:rFonts w:eastAsia="Calibri"/>
          <w:color w:val="000000"/>
        </w:rPr>
        <w:t>to preserve a climate</w:t>
      </w:r>
      <w:r>
        <w:rPr>
          <w:rFonts w:eastAsia="Calibri"/>
          <w:color w:val="000000"/>
        </w:rPr>
        <w:t xml:space="preserve"> that</w:t>
      </w:r>
      <w:r w:rsidR="0063624A">
        <w:rPr>
          <w:rFonts w:eastAsia="Calibri"/>
          <w:color w:val="000000"/>
        </w:rPr>
        <w:t xml:space="preserve"> attracts, keeps, and motivates </w:t>
      </w:r>
      <w:r>
        <w:rPr>
          <w:rFonts w:eastAsia="Calibri"/>
          <w:color w:val="000000"/>
        </w:rPr>
        <w:t xml:space="preserve">staff, participants, volunteers and </w:t>
      </w:r>
      <w:r w:rsidR="0063624A">
        <w:rPr>
          <w:rFonts w:eastAsia="Calibri"/>
          <w:color w:val="000000"/>
        </w:rPr>
        <w:t>board members.</w:t>
      </w:r>
    </w:p>
    <w:p w14:paraId="5157A2C4" w14:textId="63C9766F" w:rsidR="002470E0" w:rsidRPr="002470E0" w:rsidRDefault="0063624A" w:rsidP="002470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Calibri"/>
          <w:color w:val="000000"/>
        </w:rPr>
      </w:pPr>
      <w:r w:rsidRPr="002470E0">
        <w:rPr>
          <w:rFonts w:eastAsia="Calibri"/>
          <w:color w:val="000000"/>
        </w:rPr>
        <w:t>Maintain a working knowledge of significant developments and trends in the fields of adult education, home health, immigrant-centered workforce development</w:t>
      </w:r>
      <w:r w:rsidR="00D40616">
        <w:rPr>
          <w:rFonts w:eastAsia="Calibri"/>
          <w:color w:val="000000"/>
        </w:rPr>
        <w:t>,</w:t>
      </w:r>
      <w:r w:rsidRPr="002470E0">
        <w:rPr>
          <w:rFonts w:eastAsia="Calibri"/>
          <w:color w:val="000000"/>
        </w:rPr>
        <w:t xml:space="preserve"> and immigrant rights to inform the monitoring and evaluation of program effectiveness.</w:t>
      </w:r>
    </w:p>
    <w:p w14:paraId="0000001E" w14:textId="59012277" w:rsidR="00474B51" w:rsidRDefault="00305B05" w:rsidP="002470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Calibri"/>
          <w:color w:val="000000"/>
        </w:rPr>
      </w:pPr>
      <w:r w:rsidRPr="002470E0">
        <w:rPr>
          <w:rFonts w:eastAsia="Calibri"/>
          <w:color w:val="000000"/>
        </w:rPr>
        <w:t xml:space="preserve">Work with the Board of </w:t>
      </w:r>
      <w:r w:rsidR="002470E0">
        <w:rPr>
          <w:rFonts w:eastAsia="Calibri"/>
          <w:color w:val="000000"/>
        </w:rPr>
        <w:t>D</w:t>
      </w:r>
      <w:r w:rsidRPr="002470E0">
        <w:rPr>
          <w:rFonts w:eastAsia="Calibri"/>
          <w:color w:val="000000"/>
        </w:rPr>
        <w:t xml:space="preserve">irectors to address issues that affect the financial </w:t>
      </w:r>
      <w:r w:rsidR="002470E0">
        <w:rPr>
          <w:rFonts w:eastAsia="Calibri"/>
          <w:color w:val="000000"/>
        </w:rPr>
        <w:t xml:space="preserve">and </w:t>
      </w:r>
      <w:r w:rsidRPr="002470E0">
        <w:rPr>
          <w:rFonts w:eastAsia="Calibri"/>
          <w:color w:val="000000"/>
        </w:rPr>
        <w:t>health of the organization</w:t>
      </w:r>
      <w:r w:rsidR="002470E0">
        <w:rPr>
          <w:rFonts w:eastAsia="Calibri"/>
          <w:color w:val="000000"/>
        </w:rPr>
        <w:t>, including</w:t>
      </w:r>
      <w:r w:rsidRPr="002470E0">
        <w:rPr>
          <w:rFonts w:eastAsia="Calibri"/>
          <w:color w:val="000000"/>
        </w:rPr>
        <w:t xml:space="preserve"> </w:t>
      </w:r>
      <w:r w:rsidR="00D40616">
        <w:rPr>
          <w:rFonts w:eastAsia="Calibri"/>
          <w:color w:val="000000"/>
        </w:rPr>
        <w:t xml:space="preserve">providing </w:t>
      </w:r>
      <w:r w:rsidRPr="002470E0">
        <w:rPr>
          <w:rFonts w:eastAsia="Calibri"/>
          <w:color w:val="000000"/>
        </w:rPr>
        <w:t>guidance and oversight of on-going capi</w:t>
      </w:r>
      <w:r w:rsidRPr="002470E0">
        <w:rPr>
          <w:rFonts w:eastAsia="Calibri"/>
          <w:color w:val="000000"/>
        </w:rPr>
        <w:t>tal projects aimed at growing the organization’s capacity.</w:t>
      </w:r>
    </w:p>
    <w:p w14:paraId="48F14F50" w14:textId="77777777" w:rsidR="002470E0" w:rsidRPr="002470E0" w:rsidRDefault="002470E0" w:rsidP="002470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eastAsia="Calibri"/>
          <w:color w:val="000000"/>
        </w:rPr>
      </w:pPr>
    </w:p>
    <w:p w14:paraId="23680F27" w14:textId="77777777" w:rsidR="00DC0662" w:rsidRDefault="00DC0662" w:rsidP="00821866">
      <w:pPr>
        <w:shd w:val="clear" w:color="auto" w:fill="FFFFFF"/>
        <w:spacing w:after="0" w:line="240" w:lineRule="auto"/>
        <w:rPr>
          <w:rFonts w:eastAsia="Calibri"/>
          <w:i/>
          <w:iCs/>
        </w:rPr>
      </w:pPr>
    </w:p>
    <w:p w14:paraId="0CC6B514" w14:textId="6D8BB33D" w:rsidR="00821866" w:rsidRPr="00DE0007" w:rsidRDefault="00305B05" w:rsidP="00821866">
      <w:pPr>
        <w:shd w:val="clear" w:color="auto" w:fill="FFFFFF"/>
        <w:spacing w:after="0" w:line="240" w:lineRule="auto"/>
        <w:rPr>
          <w:rFonts w:eastAsia="Calibri"/>
          <w:i/>
          <w:iCs/>
        </w:rPr>
      </w:pPr>
      <w:r w:rsidRPr="00DE0007">
        <w:rPr>
          <w:rFonts w:eastAsia="Calibri"/>
          <w:i/>
          <w:iCs/>
        </w:rPr>
        <w:lastRenderedPageBreak/>
        <w:t>Community Relations</w:t>
      </w:r>
      <w:r w:rsidR="002470E0" w:rsidRPr="00DE0007">
        <w:rPr>
          <w:rFonts w:eastAsia="Calibri"/>
          <w:i/>
          <w:iCs/>
        </w:rPr>
        <w:t xml:space="preserve"> and Donor Cultivation</w:t>
      </w:r>
    </w:p>
    <w:p w14:paraId="4C21538A" w14:textId="77777777" w:rsidR="00DE0007" w:rsidRPr="00821866" w:rsidRDefault="00DE0007" w:rsidP="00DE000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Calibri"/>
        </w:rPr>
      </w:pPr>
      <w:r w:rsidRPr="00821866">
        <w:rPr>
          <w:rFonts w:eastAsia="Calibri"/>
          <w:color w:val="000000"/>
        </w:rPr>
        <w:t>Expand a local and national network of allies and collaborators to advance the fields of adult education and career opportunities for Latinx immigrants.</w:t>
      </w:r>
    </w:p>
    <w:p w14:paraId="27251983" w14:textId="77777777" w:rsidR="00DC0662" w:rsidRDefault="00DE0007" w:rsidP="00DC06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Represent Encuentro through</w:t>
      </w:r>
      <w:r w:rsidRPr="00F34AD9">
        <w:rPr>
          <w:rFonts w:eastAsia="Calibri"/>
          <w:color w:val="000000"/>
        </w:rPr>
        <w:t xml:space="preserve"> speaking engagements and public appearances to promote the mission and build relationships with key partner organizations</w:t>
      </w:r>
      <w:r w:rsidR="00DC0662">
        <w:rPr>
          <w:rFonts w:eastAsia="Calibri"/>
          <w:color w:val="000000"/>
        </w:rPr>
        <w:t xml:space="preserve">, and support Encuentro’s Communications staff in the development and release of timely, informative content to the public. </w:t>
      </w:r>
    </w:p>
    <w:p w14:paraId="00000026" w14:textId="42D17523" w:rsidR="00474B51" w:rsidRPr="00DE0007" w:rsidRDefault="00305B05" w:rsidP="002D43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Calibri"/>
          <w:color w:val="000000"/>
        </w:rPr>
      </w:pPr>
      <w:r w:rsidRPr="00DE0007">
        <w:rPr>
          <w:rFonts w:eastAsia="Calibri"/>
          <w:color w:val="000000"/>
        </w:rPr>
        <w:t>Work with</w:t>
      </w:r>
      <w:r w:rsidRPr="00DE0007">
        <w:rPr>
          <w:rFonts w:eastAsia="Calibri"/>
          <w:color w:val="000000"/>
        </w:rPr>
        <w:t xml:space="preserve"> the Development Director to cultivat</w:t>
      </w:r>
      <w:r w:rsidR="006B0067">
        <w:rPr>
          <w:rFonts w:eastAsia="Calibri"/>
          <w:color w:val="000000"/>
        </w:rPr>
        <w:t xml:space="preserve">e </w:t>
      </w:r>
      <w:r w:rsidRPr="00DE0007">
        <w:rPr>
          <w:rFonts w:eastAsia="Calibri"/>
          <w:color w:val="000000"/>
        </w:rPr>
        <w:t>strategic relationships with key community leaders, foundations, corporate giving representatives</w:t>
      </w:r>
      <w:r w:rsidR="00D40616">
        <w:rPr>
          <w:rFonts w:eastAsia="Calibri"/>
          <w:color w:val="000000"/>
        </w:rPr>
        <w:t>,</w:t>
      </w:r>
      <w:r w:rsidRPr="00DE0007">
        <w:rPr>
          <w:rFonts w:eastAsia="Calibri"/>
          <w:color w:val="000000"/>
        </w:rPr>
        <w:t xml:space="preserve"> and individual donors to ensure that the organization </w:t>
      </w:r>
      <w:r w:rsidR="00821866" w:rsidRPr="00DE0007">
        <w:rPr>
          <w:rFonts w:eastAsia="Calibri"/>
          <w:color w:val="000000"/>
        </w:rPr>
        <w:t>increases</w:t>
      </w:r>
      <w:r w:rsidRPr="00DE0007">
        <w:rPr>
          <w:rFonts w:eastAsia="Calibri"/>
          <w:color w:val="000000"/>
        </w:rPr>
        <w:t xml:space="preserve"> visib</w:t>
      </w:r>
      <w:r w:rsidR="00821866" w:rsidRPr="00DE0007">
        <w:rPr>
          <w:rFonts w:eastAsia="Calibri"/>
          <w:color w:val="000000"/>
        </w:rPr>
        <w:t>ility</w:t>
      </w:r>
      <w:r w:rsidRPr="00DE0007">
        <w:rPr>
          <w:rFonts w:eastAsia="Calibri"/>
          <w:color w:val="000000"/>
        </w:rPr>
        <w:t xml:space="preserve"> </w:t>
      </w:r>
      <w:r w:rsidR="00DE0007" w:rsidRPr="00DE0007">
        <w:rPr>
          <w:rFonts w:eastAsia="Calibri"/>
          <w:color w:val="000000"/>
        </w:rPr>
        <w:t>and</w:t>
      </w:r>
      <w:r w:rsidR="00821866" w:rsidRPr="00DE0007">
        <w:rPr>
          <w:rFonts w:eastAsia="Calibri"/>
          <w:color w:val="000000"/>
        </w:rPr>
        <w:t xml:space="preserve"> secure</w:t>
      </w:r>
      <w:r w:rsidR="00DE0007" w:rsidRPr="00DE0007">
        <w:rPr>
          <w:rFonts w:eastAsia="Calibri"/>
          <w:color w:val="000000"/>
        </w:rPr>
        <w:t>s</w:t>
      </w:r>
      <w:r w:rsidR="00821866" w:rsidRPr="00DE0007">
        <w:rPr>
          <w:rFonts w:eastAsia="Calibri"/>
          <w:color w:val="000000"/>
        </w:rPr>
        <w:t xml:space="preserve"> </w:t>
      </w:r>
      <w:r w:rsidRPr="00DE0007">
        <w:rPr>
          <w:rFonts w:eastAsia="Calibri"/>
          <w:color w:val="000000"/>
        </w:rPr>
        <w:t>optimal position</w:t>
      </w:r>
      <w:r w:rsidR="00DE0007" w:rsidRPr="00DE0007">
        <w:rPr>
          <w:rFonts w:eastAsia="Calibri"/>
          <w:color w:val="000000"/>
        </w:rPr>
        <w:t>ing</w:t>
      </w:r>
      <w:r w:rsidRPr="00DE0007">
        <w:rPr>
          <w:rFonts w:eastAsia="Calibri"/>
          <w:color w:val="000000"/>
        </w:rPr>
        <w:t xml:space="preserve"> to receive </w:t>
      </w:r>
      <w:r w:rsidRPr="00DE0007">
        <w:rPr>
          <w:rFonts w:eastAsia="Calibri"/>
          <w:color w:val="000000"/>
        </w:rPr>
        <w:t>grant monies.</w:t>
      </w:r>
    </w:p>
    <w:p w14:paraId="0520B1C1" w14:textId="77777777" w:rsidR="00DE0007" w:rsidRDefault="00DE0007" w:rsidP="00DE0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Work with the Development Director to write grants, and ensure the quality and timeliness of all reports. </w:t>
      </w:r>
    </w:p>
    <w:p w14:paraId="00000029" w14:textId="40AE5FC2" w:rsidR="00474B51" w:rsidRPr="00821866" w:rsidRDefault="00305B05" w:rsidP="00E67C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Support all fundraising activities, including donor appeals</w:t>
      </w:r>
      <w:r w:rsidR="00821866">
        <w:rPr>
          <w:rFonts w:eastAsia="Calibri"/>
          <w:color w:val="000000"/>
        </w:rPr>
        <w:t xml:space="preserve">, </w:t>
      </w:r>
      <w:r>
        <w:rPr>
          <w:rFonts w:eastAsia="Calibri"/>
          <w:color w:val="000000"/>
        </w:rPr>
        <w:t>special fundraising events</w:t>
      </w:r>
      <w:r w:rsidR="00821866">
        <w:rPr>
          <w:rFonts w:eastAsia="Calibri"/>
          <w:color w:val="000000"/>
        </w:rPr>
        <w:t xml:space="preserve"> and </w:t>
      </w:r>
      <w:r w:rsidRPr="00821866">
        <w:rPr>
          <w:rFonts w:eastAsia="Calibri"/>
          <w:color w:val="000000"/>
        </w:rPr>
        <w:t>capital campaigns</w:t>
      </w:r>
      <w:r w:rsidR="00821866">
        <w:rPr>
          <w:rFonts w:eastAsia="Calibri"/>
          <w:color w:val="000000"/>
        </w:rPr>
        <w:t>, and p</w:t>
      </w:r>
      <w:r w:rsidRPr="00821866">
        <w:rPr>
          <w:rFonts w:eastAsia="Calibri"/>
          <w:color w:val="000000"/>
        </w:rPr>
        <w:t xml:space="preserve">rovide </w:t>
      </w:r>
      <w:r w:rsidRPr="00821866">
        <w:rPr>
          <w:rFonts w:eastAsia="Calibri"/>
          <w:color w:val="000000"/>
        </w:rPr>
        <w:t>leadership to staff and volunteers to maximize fundraising opportuni</w:t>
      </w:r>
      <w:r w:rsidR="00DC0662">
        <w:rPr>
          <w:rFonts w:eastAsia="Calibri"/>
          <w:color w:val="000000"/>
        </w:rPr>
        <w:t>ti</w:t>
      </w:r>
      <w:r w:rsidR="00D40616">
        <w:rPr>
          <w:rFonts w:eastAsia="Calibri"/>
          <w:color w:val="000000"/>
        </w:rPr>
        <w:t>es</w:t>
      </w:r>
      <w:r w:rsidR="00D73D31">
        <w:rPr>
          <w:rFonts w:eastAsia="Calibri"/>
          <w:color w:val="000000"/>
        </w:rPr>
        <w:t>.</w:t>
      </w:r>
    </w:p>
    <w:p w14:paraId="0000002B" w14:textId="77777777" w:rsidR="00474B51" w:rsidRDefault="00474B51" w:rsidP="00E67C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eastAsia="Calibri"/>
          <w:color w:val="000000"/>
        </w:rPr>
      </w:pPr>
    </w:p>
    <w:p w14:paraId="0000002C" w14:textId="77777777" w:rsidR="00474B51" w:rsidRPr="00DE0007" w:rsidRDefault="00305B05" w:rsidP="00E67C50">
      <w:pPr>
        <w:shd w:val="clear" w:color="auto" w:fill="FFFFFF"/>
        <w:spacing w:after="0" w:line="240" w:lineRule="auto"/>
        <w:rPr>
          <w:rFonts w:eastAsia="Calibri"/>
          <w:i/>
          <w:iCs/>
        </w:rPr>
      </w:pPr>
      <w:r w:rsidRPr="00DE0007">
        <w:rPr>
          <w:rFonts w:eastAsia="Calibri"/>
          <w:i/>
          <w:iCs/>
        </w:rPr>
        <w:t>Fiscal Oversight and Financial Sustainability</w:t>
      </w:r>
    </w:p>
    <w:p w14:paraId="0000002D" w14:textId="27DD7A9D" w:rsidR="00474B51" w:rsidRDefault="00E67C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Prepar</w:t>
      </w:r>
      <w:r w:rsidR="00D73D31">
        <w:rPr>
          <w:rFonts w:eastAsia="Calibri"/>
          <w:color w:val="000000"/>
        </w:rPr>
        <w:t xml:space="preserve">e </w:t>
      </w:r>
      <w:r>
        <w:rPr>
          <w:rFonts w:eastAsia="Calibri"/>
          <w:color w:val="000000"/>
        </w:rPr>
        <w:t>the fiscal year budget and collaborat</w:t>
      </w:r>
      <w:r w:rsidR="00D40616">
        <w:rPr>
          <w:rFonts w:eastAsia="Calibri"/>
          <w:color w:val="000000"/>
        </w:rPr>
        <w:t>e</w:t>
      </w:r>
      <w:r w:rsidR="00DE000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with the financial </w:t>
      </w:r>
      <w:r w:rsidR="00A72D24">
        <w:rPr>
          <w:rFonts w:eastAsia="Calibri"/>
          <w:color w:val="000000"/>
        </w:rPr>
        <w:t xml:space="preserve">administrative </w:t>
      </w:r>
      <w:r>
        <w:rPr>
          <w:rFonts w:eastAsia="Calibri"/>
          <w:color w:val="000000"/>
        </w:rPr>
        <w:t>staff</w:t>
      </w:r>
      <w:r w:rsidR="00DE0007">
        <w:rPr>
          <w:rFonts w:eastAsia="Calibri"/>
          <w:color w:val="000000"/>
        </w:rPr>
        <w:t xml:space="preserve"> and </w:t>
      </w:r>
      <w:r>
        <w:rPr>
          <w:rFonts w:eastAsia="Calibri"/>
          <w:color w:val="000000"/>
        </w:rPr>
        <w:t xml:space="preserve">the Board Treasurer to ensure accuracy and integrity of </w:t>
      </w:r>
      <w:r w:rsidR="00DE0007">
        <w:rPr>
          <w:rFonts w:eastAsia="Calibri"/>
          <w:color w:val="000000"/>
        </w:rPr>
        <w:t>all accounting procedures and financial reports and to provide oversight of the annual audit</w:t>
      </w:r>
      <w:r w:rsidR="00A72D24">
        <w:rPr>
          <w:rFonts w:eastAsia="Calibri"/>
          <w:color w:val="000000"/>
        </w:rPr>
        <w:t>.</w:t>
      </w:r>
      <w:r w:rsidR="00DE000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Encuentro’s budget for FY23 is $1.5 million. </w:t>
      </w:r>
    </w:p>
    <w:p w14:paraId="0000002E" w14:textId="1131357B" w:rsidR="00474B51" w:rsidRDefault="00305B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Understand and analyze financial statements and use available technology to </w:t>
      </w:r>
      <w:r w:rsidR="00D40616">
        <w:rPr>
          <w:rFonts w:eastAsia="Calibri"/>
          <w:color w:val="000000"/>
        </w:rPr>
        <w:t xml:space="preserve">prepare budgets and </w:t>
      </w:r>
      <w:r>
        <w:rPr>
          <w:rFonts w:eastAsia="Calibri"/>
          <w:color w:val="000000"/>
        </w:rPr>
        <w:t xml:space="preserve">produce </w:t>
      </w:r>
      <w:r w:rsidR="00E67C50">
        <w:rPr>
          <w:rFonts w:eastAsia="Calibri"/>
          <w:color w:val="000000"/>
        </w:rPr>
        <w:t xml:space="preserve">clear </w:t>
      </w:r>
      <w:r>
        <w:rPr>
          <w:rFonts w:eastAsia="Calibri"/>
          <w:color w:val="000000"/>
        </w:rPr>
        <w:t xml:space="preserve">reports.  </w:t>
      </w:r>
    </w:p>
    <w:p w14:paraId="0000002F" w14:textId="0DFB468F" w:rsidR="00474B51" w:rsidRDefault="00305B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11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Keep the Board of Directors well informed about the financial health and budgetary needs of the organization. </w:t>
      </w:r>
    </w:p>
    <w:p w14:paraId="1CF8CB6D" w14:textId="22E484AD" w:rsidR="002D4355" w:rsidRPr="002D4355" w:rsidRDefault="002D4355" w:rsidP="002D43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Calibri"/>
          <w:i/>
          <w:iCs/>
          <w:color w:val="000000"/>
        </w:rPr>
      </w:pPr>
      <w:r>
        <w:rPr>
          <w:rFonts w:eastAsia="Calibri"/>
          <w:i/>
          <w:iCs/>
          <w:color w:val="000000"/>
        </w:rPr>
        <w:t>Other Requirements</w:t>
      </w:r>
    </w:p>
    <w:p w14:paraId="0FA0E85F" w14:textId="70D28AF2" w:rsidR="002D4355" w:rsidRPr="00CA0AB5" w:rsidRDefault="00A72D24" w:rsidP="00E83A0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eastAsia="Calibri"/>
        </w:rPr>
      </w:pPr>
      <w:bookmarkStart w:id="0" w:name="_Hlk131001928"/>
      <w:r>
        <w:rPr>
          <w:rFonts w:eastAsia="Calibri"/>
          <w:color w:val="000000"/>
        </w:rPr>
        <w:t>Some e</w:t>
      </w:r>
      <w:r w:rsidR="002D4355" w:rsidRPr="00800F85">
        <w:rPr>
          <w:rFonts w:eastAsia="Calibri"/>
          <w:color w:val="000000"/>
        </w:rPr>
        <w:t xml:space="preserve">vening hours and weekend availability </w:t>
      </w:r>
      <w:r w:rsidR="00D40616">
        <w:rPr>
          <w:rFonts w:eastAsia="Calibri"/>
          <w:color w:val="000000"/>
        </w:rPr>
        <w:t>are</w:t>
      </w:r>
      <w:r w:rsidR="002D4355" w:rsidRPr="00800F85">
        <w:rPr>
          <w:rFonts w:eastAsia="Calibri"/>
          <w:color w:val="000000"/>
        </w:rPr>
        <w:t xml:space="preserve"> required </w:t>
      </w:r>
      <w:r>
        <w:rPr>
          <w:rFonts w:eastAsia="Calibri"/>
          <w:color w:val="000000"/>
        </w:rPr>
        <w:t>to support evening classes, attend</w:t>
      </w:r>
      <w:r w:rsidR="002D4355" w:rsidRPr="00800F85">
        <w:rPr>
          <w:rFonts w:eastAsia="Calibri"/>
          <w:color w:val="000000"/>
        </w:rPr>
        <w:t xml:space="preserve"> board</w:t>
      </w:r>
      <w:r>
        <w:rPr>
          <w:rFonts w:eastAsia="Calibri"/>
          <w:color w:val="000000"/>
        </w:rPr>
        <w:t xml:space="preserve"> meetings</w:t>
      </w:r>
      <w:r w:rsidR="002D4355" w:rsidRPr="00800F85">
        <w:rPr>
          <w:rFonts w:eastAsia="Calibri"/>
          <w:color w:val="000000"/>
        </w:rPr>
        <w:t xml:space="preserve">, </w:t>
      </w:r>
      <w:r>
        <w:rPr>
          <w:rFonts w:eastAsia="Calibri"/>
          <w:color w:val="000000"/>
        </w:rPr>
        <w:t xml:space="preserve">and </w:t>
      </w:r>
      <w:r w:rsidR="00D40616">
        <w:rPr>
          <w:rFonts w:eastAsia="Calibri"/>
          <w:color w:val="000000"/>
        </w:rPr>
        <w:t xml:space="preserve">for </w:t>
      </w:r>
      <w:r w:rsidR="002D4355" w:rsidRPr="00800F85">
        <w:rPr>
          <w:rFonts w:eastAsia="Calibri"/>
          <w:color w:val="000000"/>
        </w:rPr>
        <w:t>community and networking events.</w:t>
      </w:r>
    </w:p>
    <w:p w14:paraId="58294A3E" w14:textId="468A1A20" w:rsidR="00CA0AB5" w:rsidRPr="00CA0AB5" w:rsidRDefault="00CA0AB5" w:rsidP="00E83A0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Theme="minorHAnsi" w:eastAsia="Calibri" w:hAnsiTheme="minorHAnsi" w:cstheme="minorHAnsi"/>
        </w:rPr>
      </w:pPr>
      <w:r w:rsidRPr="00CA0AB5">
        <w:rPr>
          <w:rFonts w:asciiTheme="minorHAnsi" w:eastAsia="Times New Roman" w:hAnsiTheme="minorHAnsi" w:cstheme="minorHAnsi"/>
          <w:spacing w:val="3"/>
        </w:rPr>
        <w:t>While performing the duties of this job, employee is regularly required to sit, talk, or listen as well as stand; and walk.  The employee must occasionally lift and/or move up to 50 pounds.  Reasonable accommodations may be made to enable individuals with disabilities to perform the essential functions.</w:t>
      </w:r>
    </w:p>
    <w:bookmarkEnd w:id="0"/>
    <w:p w14:paraId="55C90CB1" w14:textId="77777777" w:rsidR="002D4355" w:rsidRPr="002D4355" w:rsidRDefault="002D4355" w:rsidP="002D43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Calibri"/>
          <w:color w:val="000000"/>
        </w:rPr>
      </w:pPr>
    </w:p>
    <w:p w14:paraId="00000030" w14:textId="5F2D1098" w:rsidR="00474B51" w:rsidRDefault="007939D5" w:rsidP="002D4355">
      <w:pPr>
        <w:shd w:val="clear" w:color="auto" w:fill="FFFFFF"/>
        <w:spacing w:after="0" w:line="240" w:lineRule="auto"/>
        <w:rPr>
          <w:rFonts w:eastAsia="Calibri"/>
        </w:rPr>
      </w:pPr>
      <w:r>
        <w:rPr>
          <w:rFonts w:eastAsia="Calibri"/>
          <w:b/>
        </w:rPr>
        <w:t>Necessary Skills and Experience</w:t>
      </w:r>
    </w:p>
    <w:p w14:paraId="28CF0063" w14:textId="7D9560EE" w:rsidR="00D40616" w:rsidRPr="002349B4" w:rsidRDefault="00D40616" w:rsidP="00D406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Preference will be given to candidates with prior executive director experience in a similarly situated non-profit organization or a role involving similar skills and experience in community, governmental or </w:t>
      </w:r>
      <w:r w:rsidR="00DC0662">
        <w:rPr>
          <w:rFonts w:eastAsia="Calibri"/>
          <w:color w:val="000000"/>
        </w:rPr>
        <w:t>educational</w:t>
      </w:r>
      <w:r>
        <w:rPr>
          <w:rFonts w:eastAsia="Calibri"/>
          <w:color w:val="000000"/>
        </w:rPr>
        <w:t xml:space="preserve"> units.</w:t>
      </w:r>
    </w:p>
    <w:p w14:paraId="00000033" w14:textId="6D0BEB65" w:rsidR="00474B51" w:rsidRDefault="00305B05" w:rsidP="00FE2B0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Calibri"/>
        </w:rPr>
      </w:pPr>
      <w:r w:rsidRPr="00FE2B07">
        <w:rPr>
          <w:rFonts w:eastAsia="Calibri"/>
        </w:rPr>
        <w:t>Demonstrated knowledge of and</w:t>
      </w:r>
      <w:r w:rsidRPr="00FE2B07">
        <w:rPr>
          <w:rFonts w:eastAsia="Calibri"/>
        </w:rPr>
        <w:t xml:space="preserve"> passion for immigrant rights</w:t>
      </w:r>
      <w:r w:rsidR="00FE2B07" w:rsidRPr="00FE2B07">
        <w:rPr>
          <w:rFonts w:eastAsia="Calibri"/>
        </w:rPr>
        <w:t>, including i</w:t>
      </w:r>
      <w:r w:rsidRPr="00FE2B07">
        <w:rPr>
          <w:rFonts w:eastAsia="Calibri"/>
        </w:rPr>
        <w:t>n-depth knowledge</w:t>
      </w:r>
      <w:r w:rsidR="00FE2B07">
        <w:rPr>
          <w:rFonts w:eastAsia="Calibri"/>
        </w:rPr>
        <w:t xml:space="preserve"> and</w:t>
      </w:r>
      <w:r w:rsidRPr="00FE2B07">
        <w:rPr>
          <w:rFonts w:eastAsia="Calibri"/>
        </w:rPr>
        <w:t xml:space="preserve"> experience </w:t>
      </w:r>
      <w:r w:rsidR="00FE2B07">
        <w:rPr>
          <w:rFonts w:eastAsia="Calibri"/>
        </w:rPr>
        <w:t>with</w:t>
      </w:r>
      <w:r w:rsidRPr="00FE2B07">
        <w:rPr>
          <w:rFonts w:eastAsia="Calibri"/>
        </w:rPr>
        <w:t xml:space="preserve"> Latinx culture, traditions</w:t>
      </w:r>
      <w:r w:rsidR="008827BB">
        <w:rPr>
          <w:rFonts w:eastAsia="Calibri"/>
        </w:rPr>
        <w:t>,</w:t>
      </w:r>
      <w:r w:rsidRPr="00FE2B07">
        <w:rPr>
          <w:rFonts w:eastAsia="Calibri"/>
        </w:rPr>
        <w:t xml:space="preserve"> challenges</w:t>
      </w:r>
      <w:r w:rsidR="00D40616">
        <w:rPr>
          <w:rFonts w:eastAsia="Calibri"/>
        </w:rPr>
        <w:t>,</w:t>
      </w:r>
      <w:r w:rsidRPr="00FE2B07">
        <w:rPr>
          <w:rFonts w:eastAsia="Calibri"/>
        </w:rPr>
        <w:t xml:space="preserve"> and barriers faced by Latinx immigrants</w:t>
      </w:r>
    </w:p>
    <w:p w14:paraId="4349A25B" w14:textId="77777777" w:rsidR="002349B4" w:rsidRDefault="002349B4" w:rsidP="002349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Minimum of two years of leadership experience including management of professional staff</w:t>
      </w:r>
    </w:p>
    <w:p w14:paraId="3E5DBEC0" w14:textId="7D527048" w:rsidR="008827BB" w:rsidRDefault="008827BB" w:rsidP="008827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Experience in Adult Education, Workforce Development, Immigrant Rights</w:t>
      </w:r>
      <w:r w:rsidR="00D40616">
        <w:rPr>
          <w:rFonts w:eastAsia="Calibri"/>
          <w:color w:val="000000"/>
        </w:rPr>
        <w:t>,</w:t>
      </w:r>
      <w:r>
        <w:rPr>
          <w:rFonts w:eastAsia="Calibri"/>
          <w:color w:val="000000"/>
        </w:rPr>
        <w:t xml:space="preserve"> </w:t>
      </w:r>
      <w:r w:rsidR="002D4355">
        <w:rPr>
          <w:rFonts w:eastAsia="Calibri"/>
          <w:color w:val="000000"/>
        </w:rPr>
        <w:t xml:space="preserve">or </w:t>
      </w:r>
      <w:r>
        <w:rPr>
          <w:rFonts w:eastAsia="Calibri"/>
          <w:color w:val="000000"/>
        </w:rPr>
        <w:t>Social Justice fields</w:t>
      </w:r>
    </w:p>
    <w:p w14:paraId="00000035" w14:textId="7CD7787D" w:rsidR="00474B51" w:rsidRDefault="00305B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Experience in strategic planning and strategic leadership</w:t>
      </w:r>
    </w:p>
    <w:p w14:paraId="00000036" w14:textId="3538C487" w:rsidR="00474B51" w:rsidRDefault="00305B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Demonstrated relationship-building and collaboration skill</w:t>
      </w:r>
      <w:r w:rsidR="00DC0662">
        <w:rPr>
          <w:rFonts w:eastAsia="Calibri"/>
          <w:color w:val="000000"/>
        </w:rPr>
        <w:t>s</w:t>
      </w:r>
    </w:p>
    <w:p w14:paraId="00000037" w14:textId="03242BF1" w:rsidR="00474B51" w:rsidRDefault="00305B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Effective public speaking and community </w:t>
      </w:r>
      <w:r>
        <w:rPr>
          <w:rFonts w:eastAsia="Calibri"/>
          <w:color w:val="000000"/>
        </w:rPr>
        <w:t>engagement skill</w:t>
      </w:r>
      <w:r w:rsidR="008827BB">
        <w:rPr>
          <w:rFonts w:eastAsia="Calibri"/>
          <w:color w:val="000000"/>
        </w:rPr>
        <w:t>s</w:t>
      </w:r>
    </w:p>
    <w:p w14:paraId="00000039" w14:textId="74F951AE" w:rsidR="00474B51" w:rsidRDefault="00305B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Proven successful fundraising</w:t>
      </w:r>
      <w:r w:rsidR="00D40616">
        <w:rPr>
          <w:rFonts w:eastAsia="Calibri"/>
          <w:color w:val="000000"/>
        </w:rPr>
        <w:t xml:space="preserve"> and </w:t>
      </w:r>
      <w:r>
        <w:rPr>
          <w:rFonts w:eastAsia="Calibri"/>
          <w:color w:val="000000"/>
        </w:rPr>
        <w:t>grant writing track record</w:t>
      </w:r>
    </w:p>
    <w:p w14:paraId="0000003A" w14:textId="1BBF7E9E" w:rsidR="00474B51" w:rsidRPr="002349B4" w:rsidRDefault="00305B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>
        <w:rPr>
          <w:rFonts w:eastAsia="Calibri"/>
          <w:color w:val="000000"/>
        </w:rPr>
        <w:t xml:space="preserve">Knowledge of organizational budgeting </w:t>
      </w:r>
    </w:p>
    <w:p w14:paraId="302057CF" w14:textId="5DD82DAE" w:rsidR="002349B4" w:rsidRPr="008827BB" w:rsidRDefault="002349B4" w:rsidP="002349B4">
      <w:pPr>
        <w:numPr>
          <w:ilvl w:val="0"/>
          <w:numId w:val="1"/>
        </w:numPr>
        <w:spacing w:after="0" w:line="240" w:lineRule="auto"/>
      </w:pPr>
      <w:r>
        <w:t>E</w:t>
      </w:r>
      <w:r w:rsidRPr="000A34FD">
        <w:t>xcellent computer skills, including proficiency with the Microsoft Office Suite (Word, Excel, Outlook, etc.)</w:t>
      </w:r>
      <w:r>
        <w:t xml:space="preserve"> </w:t>
      </w:r>
      <w:r w:rsidR="00CA0AB5">
        <w:t>B</w:t>
      </w:r>
      <w:r>
        <w:t xml:space="preserve">asic knowledge of database functions and social media apps (WhatsApp, Facebook, </w:t>
      </w:r>
      <w:proofErr w:type="spellStart"/>
      <w:r>
        <w:t>etc</w:t>
      </w:r>
      <w:proofErr w:type="spellEnd"/>
      <w:r>
        <w:t>)</w:t>
      </w:r>
    </w:p>
    <w:p w14:paraId="0000003D" w14:textId="6994D89C" w:rsidR="00474B51" w:rsidRDefault="00305B05" w:rsidP="00E83A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Bilingual Spanish-English</w:t>
      </w:r>
    </w:p>
    <w:p w14:paraId="70C51C13" w14:textId="77777777" w:rsidR="002D4355" w:rsidRDefault="002D4355" w:rsidP="00E83A03">
      <w:pPr>
        <w:spacing w:after="0" w:line="240" w:lineRule="auto"/>
      </w:pPr>
    </w:p>
    <w:p w14:paraId="077AD5DE" w14:textId="77777777" w:rsidR="00DC0662" w:rsidRDefault="00DC0662" w:rsidP="00E83A03">
      <w:pPr>
        <w:spacing w:after="0" w:line="240" w:lineRule="auto"/>
        <w:rPr>
          <w:b/>
          <w:bCs/>
        </w:rPr>
      </w:pPr>
    </w:p>
    <w:p w14:paraId="3D9778A5" w14:textId="6A1A2142" w:rsidR="002D4355" w:rsidRDefault="002D4355" w:rsidP="00E83A03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Education</w:t>
      </w:r>
    </w:p>
    <w:p w14:paraId="6A62CF2E" w14:textId="300927DE" w:rsidR="002D4355" w:rsidRDefault="008827BB" w:rsidP="00E83A03">
      <w:pPr>
        <w:spacing w:after="0" w:line="240" w:lineRule="auto"/>
      </w:pPr>
      <w:r w:rsidRPr="000A34FD">
        <w:t xml:space="preserve">A bachelor’s degree from an accredited educational institution is required. A master’s degree in a </w:t>
      </w:r>
      <w:r>
        <w:t>related</w:t>
      </w:r>
      <w:r w:rsidRPr="000A34FD">
        <w:t xml:space="preserve"> field is preferred. </w:t>
      </w:r>
      <w:r>
        <w:t>Additional consideration may</w:t>
      </w:r>
      <w:r w:rsidRPr="000A34FD">
        <w:t xml:space="preserve"> be given to candidates holding professional certifications.</w:t>
      </w:r>
    </w:p>
    <w:p w14:paraId="28D28A1C" w14:textId="77777777" w:rsidR="00E83A03" w:rsidRDefault="00E83A03" w:rsidP="00E83A03">
      <w:pPr>
        <w:spacing w:after="0" w:line="240" w:lineRule="auto"/>
      </w:pPr>
    </w:p>
    <w:p w14:paraId="5E917A85" w14:textId="77777777" w:rsidR="00A72D24" w:rsidRDefault="00E15C8C" w:rsidP="00A72D24">
      <w:pPr>
        <w:spacing w:after="0" w:line="240" w:lineRule="auto"/>
      </w:pPr>
      <w:bookmarkStart w:id="1" w:name="_Hlk131002180"/>
      <w:r w:rsidRPr="00E15C8C">
        <w:rPr>
          <w:b/>
          <w:bCs/>
        </w:rPr>
        <w:t>Compensation Package</w:t>
      </w:r>
    </w:p>
    <w:p w14:paraId="00000043" w14:textId="4EF5BE2A" w:rsidR="00474B51" w:rsidRPr="00A72D24" w:rsidRDefault="00305B05" w:rsidP="00A72D24">
      <w:pPr>
        <w:spacing w:after="0" w:line="240" w:lineRule="auto"/>
      </w:pPr>
      <w:r>
        <w:rPr>
          <w:rFonts w:eastAsia="Calibri"/>
        </w:rPr>
        <w:t xml:space="preserve">This is a full-time non-exempt position. Salary is competitive for our field and geographic area and is commensurate with experience. The starting salary </w:t>
      </w:r>
      <w:r w:rsidRPr="00E15C8C">
        <w:rPr>
          <w:rFonts w:eastAsia="Calibri"/>
          <w:iCs/>
        </w:rPr>
        <w:t>range</w:t>
      </w:r>
      <w:r>
        <w:rPr>
          <w:rFonts w:eastAsia="Calibri"/>
          <w:i/>
        </w:rPr>
        <w:t xml:space="preserve"> </w:t>
      </w:r>
      <w:r>
        <w:rPr>
          <w:rFonts w:eastAsia="Calibri"/>
        </w:rPr>
        <w:t>for the position is $75,000 to $110,000, depend</w:t>
      </w:r>
      <w:r w:rsidR="00DC0662">
        <w:rPr>
          <w:rFonts w:eastAsia="Calibri"/>
        </w:rPr>
        <w:t>ing</w:t>
      </w:r>
      <w:r>
        <w:rPr>
          <w:rFonts w:eastAsia="Calibri"/>
        </w:rPr>
        <w:t xml:space="preserve"> on </w:t>
      </w:r>
      <w:r w:rsidR="00DC0662">
        <w:rPr>
          <w:rFonts w:eastAsia="Calibri"/>
        </w:rPr>
        <w:t>qualifications</w:t>
      </w:r>
      <w:r>
        <w:rPr>
          <w:rFonts w:eastAsia="Calibri"/>
        </w:rPr>
        <w:t>.</w:t>
      </w:r>
      <w:r w:rsidR="00E83A03">
        <w:rPr>
          <w:rFonts w:eastAsia="Calibri"/>
        </w:rPr>
        <w:t xml:space="preserve"> </w:t>
      </w:r>
    </w:p>
    <w:p w14:paraId="00000044" w14:textId="7E91EFB9" w:rsidR="00474B51" w:rsidRDefault="00474B51">
      <w:pPr>
        <w:shd w:val="clear" w:color="auto" w:fill="FFFFFF"/>
        <w:spacing w:after="0" w:line="240" w:lineRule="auto"/>
        <w:rPr>
          <w:rFonts w:eastAsia="Calibri"/>
        </w:rPr>
      </w:pPr>
    </w:p>
    <w:p w14:paraId="4DC0B34D" w14:textId="77777777" w:rsidR="002D4355" w:rsidRDefault="002D4355" w:rsidP="002D4355">
      <w:pPr>
        <w:shd w:val="clear" w:color="auto" w:fill="FFFFFF"/>
        <w:spacing w:after="0" w:line="240" w:lineRule="auto"/>
        <w:rPr>
          <w:rFonts w:eastAsia="Calibri"/>
        </w:rPr>
      </w:pPr>
      <w:r>
        <w:rPr>
          <w:rFonts w:eastAsia="Calibri"/>
        </w:rPr>
        <w:t>Encuentro recognizes the value of creating an environment of positive work/life balance, acknowledging that investing in staff’s ability to take care of themselves and their families enables them to do their best work. The plan currently includes:</w:t>
      </w:r>
    </w:p>
    <w:p w14:paraId="0000004B" w14:textId="42F0B2D9" w:rsidR="00474B51" w:rsidRDefault="00305B05" w:rsidP="002D4355">
      <w:pPr>
        <w:numPr>
          <w:ilvl w:val="0"/>
          <w:numId w:val="3"/>
        </w:numPr>
        <w:shd w:val="clear" w:color="auto" w:fill="FFFFFF"/>
        <w:spacing w:after="0" w:line="240" w:lineRule="auto"/>
        <w:ind w:left="720"/>
      </w:pPr>
      <w:r>
        <w:rPr>
          <w:rFonts w:eastAsia="Calibri"/>
        </w:rPr>
        <w:t>Flexible work sche</w:t>
      </w:r>
      <w:r>
        <w:rPr>
          <w:rFonts w:eastAsia="Calibri"/>
        </w:rPr>
        <w:t xml:space="preserve">dule and remote work options </w:t>
      </w:r>
    </w:p>
    <w:p w14:paraId="0000004C" w14:textId="47BF0F43" w:rsidR="00474B51" w:rsidRPr="002D4355" w:rsidRDefault="00305B05" w:rsidP="002D4355">
      <w:pPr>
        <w:numPr>
          <w:ilvl w:val="0"/>
          <w:numId w:val="3"/>
        </w:numPr>
        <w:shd w:val="clear" w:color="auto" w:fill="FFFFFF"/>
        <w:spacing w:after="0" w:line="240" w:lineRule="auto"/>
        <w:ind w:left="720"/>
      </w:pPr>
      <w:r w:rsidRPr="002D4355">
        <w:rPr>
          <w:rFonts w:eastAsia="Calibri"/>
        </w:rPr>
        <w:t>15 paid vacation days (3 weeks) for the first year of employment</w:t>
      </w:r>
      <w:r w:rsidR="002D4355">
        <w:rPr>
          <w:rFonts w:eastAsia="Calibri"/>
        </w:rPr>
        <w:t>;</w:t>
      </w:r>
      <w:r w:rsidRPr="002D4355">
        <w:rPr>
          <w:rFonts w:eastAsia="Calibri"/>
        </w:rPr>
        <w:t xml:space="preserve"> </w:t>
      </w:r>
      <w:r w:rsidR="002D4355">
        <w:t>t</w:t>
      </w:r>
      <w:r w:rsidRPr="002D4355">
        <w:t>wo additional days accrued for each subsequent year of employment up to a maximum of ten (10) additional days.</w:t>
      </w:r>
      <w:r w:rsidRPr="002D4355">
        <w:rPr>
          <w:rFonts w:ascii="Trebuchet MS" w:eastAsia="Trebuchet MS" w:hAnsi="Trebuchet MS" w:cs="Trebuchet MS"/>
        </w:rPr>
        <w:t xml:space="preserve"> </w:t>
      </w:r>
    </w:p>
    <w:p w14:paraId="0000004D" w14:textId="5D10D6E2" w:rsidR="00474B51" w:rsidRPr="002D4355" w:rsidRDefault="00305B05" w:rsidP="002D4355">
      <w:pPr>
        <w:numPr>
          <w:ilvl w:val="0"/>
          <w:numId w:val="3"/>
        </w:numPr>
        <w:shd w:val="clear" w:color="auto" w:fill="FFFFFF"/>
        <w:spacing w:after="0" w:line="240" w:lineRule="auto"/>
        <w:ind w:left="720"/>
      </w:pPr>
      <w:r w:rsidRPr="002D4355">
        <w:rPr>
          <w:rFonts w:eastAsia="Calibri"/>
        </w:rPr>
        <w:t xml:space="preserve"> 4 earned sick leave hours per pay period (biwe</w:t>
      </w:r>
      <w:r w:rsidRPr="002D4355">
        <w:rPr>
          <w:rFonts w:eastAsia="Calibri"/>
        </w:rPr>
        <w:t>ekly) of continuous employment</w:t>
      </w:r>
    </w:p>
    <w:p w14:paraId="0000004E" w14:textId="7B4F8143" w:rsidR="00474B51" w:rsidRPr="002D4355" w:rsidRDefault="00305B05" w:rsidP="002D4355">
      <w:pPr>
        <w:numPr>
          <w:ilvl w:val="0"/>
          <w:numId w:val="3"/>
        </w:numPr>
        <w:shd w:val="clear" w:color="auto" w:fill="FFFFFF"/>
        <w:spacing w:after="0" w:line="240" w:lineRule="auto"/>
        <w:ind w:left="720"/>
      </w:pPr>
      <w:r>
        <w:rPr>
          <w:rFonts w:eastAsia="Calibri"/>
        </w:rPr>
        <w:t xml:space="preserve">Company-paid federal holidays in addition to Thanksgiving week, 1 week winter break, 1 week spring break, and </w:t>
      </w:r>
      <w:r w:rsidR="00E83A03">
        <w:rPr>
          <w:rFonts w:eastAsia="Calibri"/>
        </w:rPr>
        <w:t>additional</w:t>
      </w:r>
      <w:r>
        <w:rPr>
          <w:rFonts w:eastAsia="Calibri"/>
        </w:rPr>
        <w:t xml:space="preserve"> days as established in coordination with the local </w:t>
      </w:r>
      <w:r w:rsidR="00E83A03">
        <w:rPr>
          <w:rFonts w:eastAsia="Calibri"/>
        </w:rPr>
        <w:t>public-school</w:t>
      </w:r>
      <w:r>
        <w:rPr>
          <w:rFonts w:eastAsia="Calibri"/>
        </w:rPr>
        <w:t xml:space="preserve"> schedule (</w:t>
      </w:r>
      <w:r w:rsidR="002D4355">
        <w:rPr>
          <w:rFonts w:eastAsia="Calibri"/>
        </w:rPr>
        <w:t>totaling</w:t>
      </w:r>
      <w:r>
        <w:rPr>
          <w:rFonts w:eastAsia="Calibri"/>
        </w:rPr>
        <w:t xml:space="preserve"> 34 days).</w:t>
      </w:r>
    </w:p>
    <w:bookmarkEnd w:id="1"/>
    <w:p w14:paraId="7C192EFF" w14:textId="76B3A251" w:rsidR="00A1001D" w:rsidRDefault="00A1001D" w:rsidP="00A1001D">
      <w:pPr>
        <w:numPr>
          <w:ilvl w:val="0"/>
          <w:numId w:val="3"/>
        </w:numPr>
        <w:shd w:val="clear" w:color="auto" w:fill="FFFFFF"/>
        <w:spacing w:after="0" w:line="240" w:lineRule="auto"/>
        <w:ind w:hanging="60"/>
      </w:pPr>
      <w:r>
        <w:rPr>
          <w:rFonts w:eastAsia="Calibri"/>
        </w:rPr>
        <w:t xml:space="preserve">80% of Individual Employee Health Premium paid by Encuentro </w:t>
      </w:r>
    </w:p>
    <w:p w14:paraId="6D2CD695" w14:textId="3FAF6C34" w:rsidR="00A1001D" w:rsidRPr="002D4355" w:rsidRDefault="00A1001D" w:rsidP="00A1001D">
      <w:pPr>
        <w:numPr>
          <w:ilvl w:val="0"/>
          <w:numId w:val="3"/>
        </w:numPr>
        <w:shd w:val="clear" w:color="auto" w:fill="FFFFFF"/>
        <w:spacing w:after="0" w:line="240" w:lineRule="auto"/>
        <w:ind w:hanging="60"/>
        <w:rPr>
          <w:rFonts w:eastAsia="Calibri"/>
        </w:rPr>
      </w:pPr>
      <w:r>
        <w:t xml:space="preserve">Access to a 401K plan and employer match </w:t>
      </w:r>
      <w:r w:rsidR="00CA0AB5">
        <w:t>as long as budget allows</w:t>
      </w:r>
    </w:p>
    <w:p w14:paraId="600AD1D3" w14:textId="77777777" w:rsidR="002D4355" w:rsidRDefault="002D4355" w:rsidP="002D4355">
      <w:pPr>
        <w:shd w:val="clear" w:color="auto" w:fill="FFFFFF"/>
        <w:spacing w:after="0" w:line="240" w:lineRule="auto"/>
        <w:ind w:left="720"/>
      </w:pPr>
    </w:p>
    <w:p w14:paraId="00000057" w14:textId="77777777" w:rsidR="00474B51" w:rsidRDefault="00474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</w:p>
    <w:tbl>
      <w:tblPr>
        <w:tblStyle w:val="a3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474B51" w14:paraId="7F4BD688" w14:textId="77777777">
        <w:tc>
          <w:tcPr>
            <w:tcW w:w="10790" w:type="dxa"/>
            <w:shd w:val="clear" w:color="auto" w:fill="A2D8D2"/>
          </w:tcPr>
          <w:p w14:paraId="00000058" w14:textId="77777777" w:rsidR="00474B51" w:rsidRDefault="00305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  <w:r>
              <w:rPr>
                <w:rFonts w:eastAsia="Calibri"/>
                <w:b/>
              </w:rPr>
              <w:t>To Apply:</w:t>
            </w:r>
          </w:p>
        </w:tc>
      </w:tr>
      <w:tr w:rsidR="00474B51" w14:paraId="030D315E" w14:textId="77777777">
        <w:tc>
          <w:tcPr>
            <w:tcW w:w="10790" w:type="dxa"/>
          </w:tcPr>
          <w:p w14:paraId="00000059" w14:textId="7845F579" w:rsidR="00474B51" w:rsidRDefault="00305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Please send a letter</w:t>
            </w:r>
            <w:r w:rsidR="00E83A03">
              <w:rPr>
                <w:rFonts w:eastAsia="Calibri"/>
                <w:color w:val="000000"/>
              </w:rPr>
              <w:t xml:space="preserve"> of intent</w:t>
            </w:r>
            <w:r>
              <w:rPr>
                <w:rFonts w:eastAsia="Calibri"/>
                <w:color w:val="000000"/>
              </w:rPr>
              <w:t xml:space="preserve"> in Spanish, a current resume</w:t>
            </w:r>
            <w:r w:rsidR="00CA0AB5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 xml:space="preserve"> and three references whom we can contact to info</w:t>
            </w:r>
            <w:hyperlink r:id="rId8" w:history="1">
              <w:r>
                <w:rPr>
                  <w:rFonts w:eastAsia="Calibri"/>
                  <w:color w:val="000000"/>
                </w:rPr>
                <w:t>@encuentronm.org</w:t>
              </w:r>
            </w:hyperlink>
            <w:r>
              <w:rPr>
                <w:rFonts w:eastAsia="Calibri"/>
                <w:color w:val="000000"/>
              </w:rPr>
              <w:t xml:space="preserve"> with the subject header “[Your Full Name] ED Application” by </w:t>
            </w:r>
            <w:r w:rsidR="008D1829">
              <w:rPr>
                <w:rFonts w:eastAsia="Calibri"/>
                <w:color w:val="000000"/>
              </w:rPr>
              <w:t>June 15,</w:t>
            </w:r>
            <w:r>
              <w:rPr>
                <w:rFonts w:eastAsia="Calibri"/>
                <w:color w:val="000000"/>
              </w:rPr>
              <w:t xml:space="preserve"> 2023 for best consideration. Please visit our website for more information about our organization, services, and clients. No phone calls please. </w:t>
            </w:r>
            <w:hyperlink r:id="rId9">
              <w:r>
                <w:rPr>
                  <w:rFonts w:eastAsia="Calibri"/>
                  <w:color w:val="000000"/>
                  <w:u w:val="single"/>
                </w:rPr>
                <w:t>www.encuentronm.org</w:t>
              </w:r>
            </w:hyperlink>
            <w:r>
              <w:rPr>
                <w:rFonts w:eastAsia="Calibri"/>
                <w:color w:val="000000"/>
              </w:rPr>
              <w:t xml:space="preserve"> </w:t>
            </w:r>
          </w:p>
          <w:p w14:paraId="0000005A" w14:textId="39B00BA0" w:rsidR="00474B51" w:rsidRDefault="00305B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Letter of intent (no more than</w:t>
            </w:r>
            <w:r w:rsidR="00E83A03">
              <w:rPr>
                <w:rFonts w:eastAsia="Calibri"/>
                <w:color w:val="000000"/>
              </w:rPr>
              <w:t xml:space="preserve"> three</w:t>
            </w:r>
            <w:r>
              <w:rPr>
                <w:rFonts w:eastAsia="Calibri"/>
                <w:color w:val="000000"/>
              </w:rPr>
              <w:t xml:space="preserve"> pages) should include the following:</w:t>
            </w:r>
          </w:p>
          <w:p w14:paraId="0000005B" w14:textId="68FFE843" w:rsidR="00474B51" w:rsidRDefault="00E83A03" w:rsidP="00AE10E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Why you are interested in this position </w:t>
            </w:r>
          </w:p>
          <w:p w14:paraId="0000005C" w14:textId="53421B78" w:rsidR="00474B51" w:rsidRDefault="00305B05" w:rsidP="00AE10E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Your previous role</w:t>
            </w:r>
            <w:r w:rsidR="00CA0AB5">
              <w:rPr>
                <w:rFonts w:eastAsia="Calibri"/>
                <w:color w:val="000000"/>
              </w:rPr>
              <w:t>(s)</w:t>
            </w:r>
            <w:r>
              <w:rPr>
                <w:rFonts w:eastAsia="Calibri"/>
                <w:color w:val="000000"/>
              </w:rPr>
              <w:t xml:space="preserve"> and experience that qualify you to run this organization</w:t>
            </w:r>
          </w:p>
          <w:p w14:paraId="1F510309" w14:textId="77777777" w:rsidR="00474B51" w:rsidRDefault="00305B05" w:rsidP="00AE10E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A description of your in-depth knowledge and experience of Latinx culture, traditions and complexities, including challenges and barriers faced by Latinx immigrants</w:t>
            </w:r>
          </w:p>
          <w:p w14:paraId="28F62D7D" w14:textId="77777777" w:rsidR="00F120C0" w:rsidRPr="00A1001D" w:rsidRDefault="00AE10EF" w:rsidP="000B04C9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t>What is</w:t>
            </w:r>
            <w:r w:rsidR="00F120C0">
              <w:t xml:space="preserve"> most important to you in a job or company</w:t>
            </w:r>
          </w:p>
          <w:p w14:paraId="0000005D" w14:textId="787B303B" w:rsidR="00A1001D" w:rsidRPr="000B04C9" w:rsidRDefault="00A1001D" w:rsidP="00A10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eastAsia="Calibri"/>
                <w:color w:val="000000"/>
              </w:rPr>
            </w:pPr>
          </w:p>
        </w:tc>
      </w:tr>
    </w:tbl>
    <w:p w14:paraId="0000005E" w14:textId="77777777" w:rsidR="00474B51" w:rsidRDefault="00474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</w:p>
    <w:p w14:paraId="0EEB2EC5" w14:textId="78BBB80C" w:rsidR="00CA0AB5" w:rsidRDefault="00CA0AB5" w:rsidP="00CA0AB5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i/>
          <w:iCs/>
          <w:spacing w:val="3"/>
        </w:rPr>
      </w:pPr>
      <w:r w:rsidRPr="00CA0AB5">
        <w:rPr>
          <w:rFonts w:asciiTheme="minorHAnsi" w:eastAsia="Times New Roman" w:hAnsiTheme="minorHAnsi" w:cstheme="minorHAnsi"/>
          <w:i/>
          <w:iCs/>
          <w:spacing w:val="3"/>
        </w:rPr>
        <w:t>This job announcement is for informational purposes only and is subject to change and modification without notice. This job announcement includes a non-exhaustive list of responsibilities, qualifications and requirements of the position, but does not necessarily include all the job functions of the position. </w:t>
      </w:r>
    </w:p>
    <w:p w14:paraId="79E9F280" w14:textId="7A3E22CA" w:rsidR="00CA0AB5" w:rsidRPr="00CA0AB5" w:rsidRDefault="00CA0AB5" w:rsidP="00CA0AB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746"/>
          <w:spacing w:val="3"/>
          <w:sz w:val="21"/>
          <w:szCs w:val="21"/>
        </w:rPr>
      </w:pPr>
      <w:r w:rsidRPr="00CA0AB5">
        <w:rPr>
          <w:rFonts w:ascii="Arial" w:eastAsia="Times New Roman" w:hAnsi="Arial" w:cs="Arial"/>
          <w:color w:val="444746"/>
          <w:spacing w:val="3"/>
          <w:sz w:val="21"/>
          <w:szCs w:val="21"/>
        </w:rPr>
        <w:br/>
      </w:r>
      <w:r w:rsidRPr="00CA0AB5">
        <w:rPr>
          <w:rFonts w:ascii="Arial" w:eastAsia="Times New Roman" w:hAnsi="Arial" w:cs="Arial"/>
          <w:color w:val="444746"/>
          <w:spacing w:val="3"/>
          <w:sz w:val="21"/>
          <w:szCs w:val="21"/>
        </w:rPr>
        <w:br/>
      </w:r>
    </w:p>
    <w:p w14:paraId="5490AD7A" w14:textId="77777777" w:rsidR="00CA0AB5" w:rsidRPr="00CA0AB5" w:rsidRDefault="00CA0AB5" w:rsidP="00CA0AB5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i/>
          <w:iCs/>
          <w:spacing w:val="3"/>
        </w:rPr>
      </w:pPr>
    </w:p>
    <w:p w14:paraId="0000005F" w14:textId="77777777" w:rsidR="00474B51" w:rsidRDefault="00474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</w:rPr>
      </w:pPr>
    </w:p>
    <w:p w14:paraId="00000060" w14:textId="77777777" w:rsidR="00474B51" w:rsidRDefault="00474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</w:p>
    <w:sectPr w:rsidR="00474B51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F8404" w14:textId="77777777" w:rsidR="00305B05" w:rsidRDefault="00305B05">
      <w:pPr>
        <w:spacing w:after="0" w:line="240" w:lineRule="auto"/>
      </w:pPr>
      <w:r>
        <w:separator/>
      </w:r>
    </w:p>
  </w:endnote>
  <w:endnote w:type="continuationSeparator" w:id="0">
    <w:p w14:paraId="1F97165F" w14:textId="77777777" w:rsidR="00305B05" w:rsidRDefault="0030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2" w14:textId="77777777" w:rsidR="00474B51" w:rsidRDefault="00474B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Montserrat" w:eastAsia="Montserrat" w:hAnsi="Montserrat" w:cs="Montserrat"/>
        <w:b/>
        <w:color w:val="000000"/>
        <w:sz w:val="20"/>
        <w:szCs w:val="20"/>
      </w:rPr>
    </w:pPr>
  </w:p>
  <w:p w14:paraId="00000063" w14:textId="77777777" w:rsidR="00474B51" w:rsidRDefault="00305B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5400"/>
        <w:tab w:val="left" w:pos="5985"/>
      </w:tabs>
      <w:spacing w:after="0" w:line="240" w:lineRule="auto"/>
      <w:rPr>
        <w:rFonts w:ascii="Montserrat" w:eastAsia="Montserrat" w:hAnsi="Montserrat" w:cs="Montserrat"/>
        <w:b/>
        <w:color w:val="000000"/>
        <w:sz w:val="20"/>
        <w:szCs w:val="20"/>
      </w:rPr>
    </w:pPr>
    <w:r>
      <w:rPr>
        <w:rFonts w:ascii="Montserrat" w:eastAsia="Montserrat" w:hAnsi="Montserrat" w:cs="Montserrat"/>
        <w:b/>
        <w:color w:val="000000"/>
        <w:sz w:val="20"/>
        <w:szCs w:val="20"/>
      </w:rPr>
      <w:tab/>
    </w:r>
    <w:r>
      <w:rPr>
        <w:rFonts w:ascii="Montserrat" w:eastAsia="Montserrat" w:hAnsi="Montserrat" w:cs="Montserrat"/>
        <w:b/>
        <w:color w:val="000000"/>
        <w:sz w:val="20"/>
        <w:szCs w:val="20"/>
      </w:rPr>
      <w:tab/>
    </w:r>
    <w:r>
      <w:rPr>
        <w:rFonts w:ascii="Montserrat" w:eastAsia="Montserrat" w:hAnsi="Montserrat" w:cs="Montserrat"/>
        <w:b/>
        <w:color w:val="000000"/>
        <w:sz w:val="20"/>
        <w:szCs w:val="20"/>
      </w:rPr>
      <w:tab/>
    </w:r>
  </w:p>
  <w:p w14:paraId="00000064" w14:textId="77777777" w:rsidR="00474B51" w:rsidRDefault="00305B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5400"/>
        <w:tab w:val="left" w:pos="5985"/>
      </w:tabs>
      <w:spacing w:after="0" w:line="240" w:lineRule="auto"/>
      <w:rPr>
        <w:rFonts w:ascii="Montserrat" w:eastAsia="Montserrat" w:hAnsi="Montserrat" w:cs="Montserrat"/>
        <w:b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hidden="0" allowOverlap="1" wp14:anchorId="472415A4" wp14:editId="4E5F1024">
              <wp:simplePos x="0" y="0"/>
              <wp:positionH relativeFrom="column">
                <wp:posOffset>304800</wp:posOffset>
              </wp:positionH>
              <wp:positionV relativeFrom="paragraph">
                <wp:posOffset>127000</wp:posOffset>
              </wp:positionV>
              <wp:extent cx="6153150" cy="314325"/>
              <wp:effectExtent l="0" t="0" r="0" b="0"/>
              <wp:wrapNone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78950" y="3632363"/>
                        <a:ext cx="61341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CD123F" w14:textId="77777777" w:rsidR="00474B51" w:rsidRDefault="00305B05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Montserrat" w:eastAsia="Montserrat" w:hAnsi="Montserrat" w:cs="Montserrat"/>
                              <w:b/>
                              <w:color w:val="000000"/>
                              <w:sz w:val="20"/>
                            </w:rPr>
                            <w:t>907 4th SW Albuquerque, NM 87102</w:t>
                          </w:r>
                        </w:p>
                        <w:p w14:paraId="4641C285" w14:textId="77777777" w:rsidR="00474B51" w:rsidRDefault="00305B05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Montserrat" w:eastAsia="Montserrat" w:hAnsi="Montserrat" w:cs="Montserrat"/>
                              <w:b/>
                              <w:color w:val="000000"/>
                              <w:sz w:val="20"/>
                            </w:rPr>
                            <w:t xml:space="preserve">Albuquerque, NM 87102 </w:t>
                          </w:r>
                        </w:p>
                        <w:p w14:paraId="63D034AB" w14:textId="77777777" w:rsidR="00474B51" w:rsidRDefault="00305B05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Montserrat" w:eastAsia="Montserrat" w:hAnsi="Montserrat" w:cs="Montserrat"/>
                              <w:b/>
                              <w:color w:val="FFFFFF"/>
                              <w:sz w:val="20"/>
                            </w:rPr>
                            <w:t xml:space="preserve"> ALBUQUERQUE NM 87105   |   505-217-2473   |   WWW.RGCDC.ORG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472415A4" id="Rectangle 220" o:spid="_x0000_s1026" style="position:absolute;margin-left:24pt;margin-top:10pt;width:484.5pt;height:24.75pt;z-index:-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" filled="f" stroked="f">
              <v:textbox inset="2.53958mm,1.2694mm,2.53958mm,1.2694mm">
                <w:txbxContent>
                  <w:p w14:paraId="30CD123F" w14:textId="77777777" w:rsidR="00474B51" w:rsidRDefault="00000000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ascii="Montserrat" w:eastAsia="Montserrat" w:hAnsi="Montserrat" w:cs="Montserrat"/>
                        <w:b/>
                        <w:color w:val="000000"/>
                        <w:sz w:val="20"/>
                      </w:rPr>
                      <w:t>907 4th SW Albuquerque, NM 87102</w:t>
                    </w:r>
                  </w:p>
                  <w:p w14:paraId="4641C285" w14:textId="77777777" w:rsidR="00474B51" w:rsidRDefault="00000000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ascii="Montserrat" w:eastAsia="Montserrat" w:hAnsi="Montserrat" w:cs="Montserrat"/>
                        <w:b/>
                        <w:color w:val="000000"/>
                        <w:sz w:val="20"/>
                      </w:rPr>
                      <w:t xml:space="preserve">Albuquerque, NM 87102 </w:t>
                    </w:r>
                  </w:p>
                  <w:p w14:paraId="63D034AB" w14:textId="77777777" w:rsidR="00474B51" w:rsidRDefault="00000000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ascii="Montserrat" w:eastAsia="Montserrat" w:hAnsi="Montserrat" w:cs="Montserrat"/>
                        <w:b/>
                        <w:color w:val="FFFFFF"/>
                        <w:sz w:val="20"/>
                      </w:rPr>
                      <w:t xml:space="preserve"> ALBUQUERQUE NM 87105   |   505-217-2473   |   WWW.RGCDC.ORG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51B75" w14:textId="77777777" w:rsidR="00305B05" w:rsidRDefault="00305B05">
      <w:pPr>
        <w:spacing w:after="0" w:line="240" w:lineRule="auto"/>
      </w:pPr>
      <w:r>
        <w:separator/>
      </w:r>
    </w:p>
  </w:footnote>
  <w:footnote w:type="continuationSeparator" w:id="0">
    <w:p w14:paraId="2F7514FF" w14:textId="77777777" w:rsidR="00305B05" w:rsidRDefault="00305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1" w14:textId="77777777" w:rsidR="00474B51" w:rsidRDefault="00305B05" w:rsidP="002D43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Montserrat" w:eastAsia="Montserrat" w:hAnsi="Montserrat" w:cs="Montserrat"/>
        <w:b/>
        <w:color w:val="000000"/>
      </w:rPr>
    </w:pPr>
    <w:sdt>
      <w:sdtPr>
        <w:tag w:val="goog_rdk_79"/>
        <w:id w:val="-854419714"/>
      </w:sdtPr>
      <w:sdtEndPr/>
      <w:sdtContent>
        <w:r>
          <w:rPr>
            <w:rFonts w:eastAsia="Calibri"/>
          </w:rPr>
          <w:pict w14:anchorId="319970D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" o:spid="_x0000_s2049" type="#_x0000_t136" style="position:absolute;margin-left:0;margin-top:0;width:567.8pt;height:195.9pt;rotation:315;z-index:-251658240;mso-position-horizontal:center;mso-position-horizontal-relative:margin;mso-position-vertical:center;mso-position-vertical-relative:margin" fillcolor="#e8eaed" stroked="f">
              <v:fill opacity="23593f"/>
              <v:textpath style="font-family:&quot;&amp;quot&quot;;font-size:1pt" string="DRAFT"/>
              <w10:wrap anchorx="margin" anchory="margin"/>
            </v:shape>
          </w:pict>
        </w:r>
      </w:sdtContent>
    </w:sdt>
    <w:r>
      <w:rPr>
        <w:rFonts w:ascii="Montserrat" w:eastAsia="Montserrat" w:hAnsi="Montserrat" w:cs="Montserrat"/>
        <w:b/>
        <w:color w:val="000000"/>
        <w:sz w:val="24"/>
        <w:szCs w:val="24"/>
      </w:rPr>
      <w:tab/>
    </w:r>
    <w:r>
      <w:rPr>
        <w:rFonts w:ascii="Montserrat" w:eastAsia="Montserrat" w:hAnsi="Montserrat" w:cs="Montserrat"/>
        <w:b/>
        <w:color w:val="000000"/>
        <w:sz w:val="24"/>
        <w:szCs w:val="24"/>
      </w:rPr>
      <w:tab/>
    </w:r>
    <w:r>
      <w:t xml:space="preserve"> </w:t>
    </w:r>
    <w:r>
      <w:rPr>
        <w:noProof/>
        <w:color w:val="000000"/>
      </w:rPr>
      <w:drawing>
        <wp:inline distT="0" distB="0" distL="0" distR="0" wp14:anchorId="15CCB0DB" wp14:editId="68A96F6A">
          <wp:extent cx="970129" cy="727597"/>
          <wp:effectExtent l="0" t="0" r="0" b="0"/>
          <wp:docPr id="2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0129" cy="7275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C2F20"/>
    <w:multiLevelType w:val="hybridMultilevel"/>
    <w:tmpl w:val="3C003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94EC7"/>
    <w:multiLevelType w:val="multilevel"/>
    <w:tmpl w:val="CC80F9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C910BC"/>
    <w:multiLevelType w:val="multilevel"/>
    <w:tmpl w:val="7AA81C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AD2E61"/>
    <w:multiLevelType w:val="multilevel"/>
    <w:tmpl w:val="F9C0E54E"/>
    <w:lvl w:ilvl="0">
      <w:start w:val="1"/>
      <w:numFmt w:val="bullet"/>
      <w:lvlText w:val="●"/>
      <w:lvlJc w:val="left"/>
      <w:pPr>
        <w:ind w:left="420" w:hanging="360"/>
      </w:pPr>
      <w:rPr>
        <w:rFonts w:ascii="Arial" w:eastAsia="Arial" w:hAnsi="Arial" w:cs="Arial"/>
        <w:color w:val="222222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1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0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7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80" w:hanging="360"/>
      </w:pPr>
      <w:rPr>
        <w:u w:val="none"/>
      </w:rPr>
    </w:lvl>
  </w:abstractNum>
  <w:abstractNum w:abstractNumId="4" w15:restartNumberingAfterBreak="0">
    <w:nsid w:val="4EF308C2"/>
    <w:multiLevelType w:val="multilevel"/>
    <w:tmpl w:val="63A2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3F07D6"/>
    <w:multiLevelType w:val="hybridMultilevel"/>
    <w:tmpl w:val="89700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4E3C7D"/>
    <w:multiLevelType w:val="hybridMultilevel"/>
    <w:tmpl w:val="8E22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70BF3"/>
    <w:multiLevelType w:val="multilevel"/>
    <w:tmpl w:val="5BC27AF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B51"/>
    <w:rsid w:val="00011287"/>
    <w:rsid w:val="000864B2"/>
    <w:rsid w:val="000A70F9"/>
    <w:rsid w:val="000B04C9"/>
    <w:rsid w:val="001228EA"/>
    <w:rsid w:val="00156B12"/>
    <w:rsid w:val="001572E9"/>
    <w:rsid w:val="001E521E"/>
    <w:rsid w:val="001F5CF2"/>
    <w:rsid w:val="002349B4"/>
    <w:rsid w:val="002470E0"/>
    <w:rsid w:val="002D4355"/>
    <w:rsid w:val="00305B05"/>
    <w:rsid w:val="00317CC8"/>
    <w:rsid w:val="0035534F"/>
    <w:rsid w:val="003932BB"/>
    <w:rsid w:val="00474B51"/>
    <w:rsid w:val="00531977"/>
    <w:rsid w:val="005433E4"/>
    <w:rsid w:val="0063624A"/>
    <w:rsid w:val="006B0067"/>
    <w:rsid w:val="007939D5"/>
    <w:rsid w:val="007B54F9"/>
    <w:rsid w:val="007F146F"/>
    <w:rsid w:val="00800F85"/>
    <w:rsid w:val="00802D1C"/>
    <w:rsid w:val="00821866"/>
    <w:rsid w:val="008827BB"/>
    <w:rsid w:val="00890254"/>
    <w:rsid w:val="008B04DE"/>
    <w:rsid w:val="008D1829"/>
    <w:rsid w:val="0097105F"/>
    <w:rsid w:val="00A1001D"/>
    <w:rsid w:val="00A6501E"/>
    <w:rsid w:val="00A72D24"/>
    <w:rsid w:val="00AD50C8"/>
    <w:rsid w:val="00AE10EF"/>
    <w:rsid w:val="00B139CD"/>
    <w:rsid w:val="00CA0AB5"/>
    <w:rsid w:val="00CB270E"/>
    <w:rsid w:val="00D02AF9"/>
    <w:rsid w:val="00D36B51"/>
    <w:rsid w:val="00D40616"/>
    <w:rsid w:val="00D73D31"/>
    <w:rsid w:val="00D779F2"/>
    <w:rsid w:val="00DC0662"/>
    <w:rsid w:val="00DC2D99"/>
    <w:rsid w:val="00DE0007"/>
    <w:rsid w:val="00E15C8C"/>
    <w:rsid w:val="00E67C50"/>
    <w:rsid w:val="00E83A03"/>
    <w:rsid w:val="00F120C0"/>
    <w:rsid w:val="00F34AD9"/>
    <w:rsid w:val="00FE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37B3C3"/>
  <w15:docId w15:val="{83A73549-2C9F-4629-83BE-11882CBA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2D9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2449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49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93E"/>
  </w:style>
  <w:style w:type="paragraph" w:styleId="Footer">
    <w:name w:val="footer"/>
    <w:basedOn w:val="Normal"/>
    <w:link w:val="FooterChar"/>
    <w:uiPriority w:val="99"/>
    <w:unhideWhenUsed/>
    <w:rsid w:val="00244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93E"/>
  </w:style>
  <w:style w:type="paragraph" w:customStyle="1" w:styleId="gmail-msolistparagraph">
    <w:name w:val="gmail-msolistparagraph"/>
    <w:basedOn w:val="Normal"/>
    <w:rsid w:val="00D0023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gmail-msonormal">
    <w:name w:val="gmail-msonormal"/>
    <w:basedOn w:val="Normal"/>
    <w:rsid w:val="00D0023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5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36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369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69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9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4FDA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F7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Default">
    <w:name w:val="Default"/>
    <w:rsid w:val="00340994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10B39"/>
    <w:pPr>
      <w:widowControl w:val="0"/>
      <w:autoSpaceDE w:val="0"/>
      <w:autoSpaceDN w:val="0"/>
      <w:spacing w:after="0" w:line="240" w:lineRule="auto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10B3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E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6FD"/>
    <w:rPr>
      <w:b/>
      <w:bCs/>
    </w:rPr>
  </w:style>
  <w:style w:type="paragraph" w:styleId="Revision">
    <w:name w:val="Revision"/>
    <w:hidden/>
    <w:uiPriority w:val="99"/>
    <w:semiHidden/>
    <w:rsid w:val="00781015"/>
    <w:pPr>
      <w:spacing w:after="0" w:line="240" w:lineRule="auto"/>
    </w:pPr>
    <w:rPr>
      <w:rFonts w:eastAsiaTheme="minorEastAsia"/>
    </w:rPr>
  </w:style>
  <w:style w:type="character" w:customStyle="1" w:styleId="hbvzbc">
    <w:name w:val="hbvzbc"/>
    <w:basedOn w:val="DefaultParagraphFont"/>
    <w:rsid w:val="00B64D13"/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6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encuentronm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cuentron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C77Ees1Uvy2vUtSXea6aABqwZw==">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Josue Olivares</dc:creator>
  <cp:lastModifiedBy>Encuentro</cp:lastModifiedBy>
  <cp:revision>2</cp:revision>
  <dcterms:created xsi:type="dcterms:W3CDTF">2023-05-24T19:52:00Z</dcterms:created>
  <dcterms:modified xsi:type="dcterms:W3CDTF">2023-05-24T19:52:00Z</dcterms:modified>
</cp:coreProperties>
</file>